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D1027" w:rsidRDefault="006F67FE" w:rsidP="002D1027">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2D1027">
        <w:rPr>
          <w:rFonts w:ascii="Arial" w:hAnsi="Arial" w:cs="Arial"/>
          <w:b/>
          <w:sz w:val="24"/>
          <w:szCs w:val="24"/>
        </w:rPr>
        <w:t>bezpečnostně právního</w:t>
      </w:r>
    </w:p>
    <w:p w:rsidR="001A28D0" w:rsidRDefault="001A28D0" w:rsidP="000819B0">
      <w:pPr>
        <w:spacing w:after="0" w:line="240" w:lineRule="auto"/>
        <w:jc w:val="center"/>
        <w:rPr>
          <w:rFonts w:ascii="Arial" w:hAnsi="Arial" w:cs="Arial"/>
          <w:b/>
          <w:sz w:val="24"/>
          <w:szCs w:val="24"/>
        </w:rPr>
      </w:pP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2D102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D1027">
        <w:rPr>
          <w:rFonts w:ascii="Arial" w:hAnsi="Arial" w:cs="Arial"/>
        </w:rPr>
        <w:t>7657</w:t>
      </w:r>
      <w:r>
        <w:rPr>
          <w:rFonts w:ascii="Arial" w:hAnsi="Arial" w:cs="Arial"/>
        </w:rPr>
        <w:t>-2/</w:t>
      </w:r>
      <w:r w:rsidR="00140133">
        <w:rPr>
          <w:rFonts w:ascii="Arial" w:hAnsi="Arial" w:cs="Arial"/>
        </w:rPr>
        <w:t>SP</w:t>
      </w:r>
      <w:r>
        <w:rPr>
          <w:rFonts w:ascii="Arial" w:hAnsi="Arial" w:cs="Arial"/>
        </w:rPr>
        <w:t>-201</w:t>
      </w:r>
      <w:r w:rsidR="002D102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2D1027">
        <w:rPr>
          <w:rFonts w:ascii="Arial" w:hAnsi="Arial" w:cs="Arial"/>
        </w:rPr>
        <w:t xml:space="preserve">            </w:t>
      </w:r>
      <w:r>
        <w:rPr>
          <w:rFonts w:ascii="Arial" w:hAnsi="Arial" w:cs="Arial"/>
        </w:rPr>
        <w:t xml:space="preserve">datum: </w:t>
      </w:r>
      <w:r w:rsidR="001A28D0">
        <w:rPr>
          <w:rFonts w:ascii="Arial" w:hAnsi="Arial" w:cs="Arial"/>
        </w:rPr>
        <w:t>2</w:t>
      </w:r>
      <w:r w:rsidR="002D1027">
        <w:rPr>
          <w:rFonts w:ascii="Arial" w:hAnsi="Arial" w:cs="Arial"/>
        </w:rPr>
        <w:t>6</w:t>
      </w:r>
      <w:r w:rsidR="001A28D0">
        <w:rPr>
          <w:rFonts w:ascii="Arial" w:hAnsi="Arial" w:cs="Arial"/>
        </w:rPr>
        <w:t>. l</w:t>
      </w:r>
      <w:r w:rsidR="002D1027">
        <w:rPr>
          <w:rFonts w:ascii="Arial" w:hAnsi="Arial" w:cs="Arial"/>
        </w:rPr>
        <w:t>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2D1027" w:rsidRPr="002D1027">
        <w:rPr>
          <w:rFonts w:ascii="Arial" w:hAnsi="Arial" w:cs="Arial"/>
          <w:b/>
        </w:rPr>
        <w:t>bezpečnostně právního</w:t>
      </w:r>
      <w:r w:rsidRPr="00725FC1">
        <w:rPr>
          <w:rFonts w:ascii="Arial" w:hAnsi="Arial" w:cs="Arial"/>
          <w:b/>
        </w:rPr>
        <w:t>, ID </w:t>
      </w:r>
      <w:r w:rsidR="002D1027">
        <w:rPr>
          <w:rFonts w:ascii="Arial" w:hAnsi="Arial" w:cs="Arial"/>
          <w:b/>
        </w:rPr>
        <w:t>17019292</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2D1027" w:rsidRDefault="002D1027" w:rsidP="00A22B99">
      <w:pPr>
        <w:pStyle w:val="Odstavecseseznamem"/>
        <w:numPr>
          <w:ilvl w:val="0"/>
          <w:numId w:val="11"/>
        </w:numPr>
        <w:spacing w:after="0" w:line="360" w:lineRule="auto"/>
        <w:jc w:val="both"/>
        <w:rPr>
          <w:rFonts w:ascii="Arial" w:hAnsi="Arial" w:cs="Arial"/>
          <w:i/>
        </w:rPr>
      </w:pPr>
      <w:r>
        <w:rPr>
          <w:rFonts w:ascii="Arial" w:hAnsi="Arial" w:cs="Arial"/>
          <w:i/>
        </w:rPr>
        <w:t>29. Legislativa a právní činnost</w:t>
      </w:r>
    </w:p>
    <w:p w:rsidR="00A22B99" w:rsidRDefault="001A28D0" w:rsidP="00A22B99">
      <w:pPr>
        <w:pStyle w:val="Odstavecseseznamem"/>
        <w:numPr>
          <w:ilvl w:val="0"/>
          <w:numId w:val="11"/>
        </w:numPr>
        <w:spacing w:after="0" w:line="360" w:lineRule="auto"/>
        <w:jc w:val="both"/>
        <w:rPr>
          <w:rFonts w:ascii="Arial" w:hAnsi="Arial" w:cs="Arial"/>
          <w:i/>
        </w:rPr>
      </w:pPr>
      <w:r>
        <w:rPr>
          <w:rFonts w:ascii="Arial" w:hAnsi="Arial" w:cs="Arial"/>
          <w:i/>
        </w:rPr>
        <w:t>31. Vnitřní pořádek a bezpečnost stát</w:t>
      </w:r>
      <w:r w:rsidR="002D1027">
        <w:rPr>
          <w:rFonts w:ascii="Arial" w:hAnsi="Arial" w:cs="Arial"/>
          <w:i/>
        </w:rPr>
        <w:t>u</w:t>
      </w:r>
    </w:p>
    <w:p w:rsidR="002D1027" w:rsidRDefault="002D1027" w:rsidP="00A22B99">
      <w:pPr>
        <w:pStyle w:val="Odstavecseseznamem"/>
        <w:numPr>
          <w:ilvl w:val="0"/>
          <w:numId w:val="11"/>
        </w:numPr>
        <w:spacing w:after="0" w:line="360" w:lineRule="auto"/>
        <w:jc w:val="both"/>
        <w:rPr>
          <w:rFonts w:ascii="Arial" w:hAnsi="Arial" w:cs="Arial"/>
          <w:i/>
        </w:rPr>
      </w:pPr>
      <w:r>
        <w:rPr>
          <w:rFonts w:ascii="Arial" w:hAnsi="Arial" w:cs="Arial"/>
          <w:i/>
        </w:rPr>
        <w:t>32. Krizové řízení, ochrana obyvatelstva a integrovaný záchranný systém</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2D1027">
        <w:rPr>
          <w:rFonts w:ascii="Arial" w:hAnsi="Arial" w:cs="Arial"/>
        </w:rPr>
        <w:t xml:space="preserve"> </w:t>
      </w:r>
      <w:r w:rsidR="002D1027" w:rsidRPr="002D1027">
        <w:rPr>
          <w:rFonts w:ascii="Arial" w:hAnsi="Arial" w:cs="Arial"/>
          <w:b/>
          <w:i/>
        </w:rPr>
        <w:t xml:space="preserve">březen – duben </w:t>
      </w:r>
      <w:r w:rsidR="001A28D0" w:rsidRPr="002D1027">
        <w:rPr>
          <w:rFonts w:ascii="Arial" w:hAnsi="Arial" w:cs="Arial"/>
          <w:b/>
          <w:i/>
        </w:rPr>
        <w:t>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2D1027">
        <w:rPr>
          <w:rFonts w:ascii="Arial" w:hAnsi="Arial" w:cs="Arial"/>
        </w:rPr>
        <w:t xml:space="preserve">vyjednávání politických i právních dokumentů Evropské unie; zastupování České republiky v rámci orgánů EU; koordinaci evropské agendy v rámci odboru; věcné zaměření na vnitřní bezpečnost státu a evropskou policejní spolupráci.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0C6746">
        <w:rPr>
          <w:rFonts w:ascii="Arial" w:hAnsi="Arial" w:cs="Arial"/>
        </w:rPr>
        <w:t>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r w:rsidR="00762524">
        <w:rPr>
          <w:rFonts w:ascii="Arial" w:hAnsi="Arial" w:cs="Arial"/>
        </w:rPr>
        <w:t xml:space="preserve">Výkon služby je spojen se zvýšenou psychickou zátěží, proto bude součástí pohovoru písemná psychologická zkouška. </w:t>
      </w:r>
      <w:r w:rsidR="001A28D0">
        <w:rPr>
          <w:rFonts w:ascii="Arial" w:hAnsi="Arial" w:cs="Arial"/>
        </w:rPr>
        <w:t>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D1027">
        <w:rPr>
          <w:rFonts w:ascii="Arial" w:hAnsi="Arial" w:cs="Arial"/>
          <w:b/>
        </w:rPr>
        <w:t>16</w:t>
      </w:r>
      <w:r w:rsidR="001A28D0">
        <w:rPr>
          <w:rFonts w:ascii="Arial" w:hAnsi="Arial" w:cs="Arial"/>
          <w:b/>
        </w:rPr>
        <w:t xml:space="preserve">. </w:t>
      </w:r>
      <w:r w:rsidR="002D1027">
        <w:rPr>
          <w:rFonts w:ascii="Arial" w:hAnsi="Arial" w:cs="Arial"/>
          <w:b/>
        </w:rPr>
        <w:t>února</w:t>
      </w:r>
      <w:r w:rsidR="001A28D0">
        <w:rPr>
          <w:rFonts w:ascii="Arial" w:hAnsi="Arial" w:cs="Arial"/>
          <w:b/>
        </w:rPr>
        <w:t xml:space="preserve"> </w:t>
      </w:r>
      <w:r w:rsidR="004F5A31">
        <w:rPr>
          <w:rFonts w:ascii="Arial" w:hAnsi="Arial" w:cs="Arial"/>
          <w:b/>
        </w:rPr>
        <w:t>201</w:t>
      </w:r>
      <w:r w:rsidR="002D102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230DA3">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2D1027" w:rsidRPr="002D1027">
        <w:rPr>
          <w:rFonts w:ascii="Arial" w:hAnsi="Arial" w:cs="Arial"/>
          <w:b/>
        </w:rPr>
        <w:t>bezpečnostně právního</w:t>
      </w:r>
      <w:r w:rsidR="003C4AB8" w:rsidRPr="00B77E46">
        <w:rPr>
          <w:rFonts w:ascii="Arial" w:hAnsi="Arial" w:cs="Arial"/>
          <w:b/>
        </w:rPr>
        <w:t>,</w:t>
      </w:r>
      <w:r w:rsidR="00321AE2">
        <w:rPr>
          <w:rFonts w:ascii="Arial" w:hAnsi="Arial" w:cs="Arial"/>
          <w:b/>
        </w:rPr>
        <w:t xml:space="preserve"> ID </w:t>
      </w:r>
      <w:r w:rsidR="002D1027">
        <w:rPr>
          <w:rFonts w:ascii="Arial" w:hAnsi="Arial" w:cs="Arial"/>
          <w:b/>
        </w:rPr>
        <w:t>17019292</w:t>
      </w:r>
      <w:r w:rsidR="00D5479B">
        <w:rPr>
          <w:rFonts w:ascii="Arial" w:hAnsi="Arial" w:cs="Arial"/>
          <w:b/>
        </w:rPr>
        <w:t>,</w:t>
      </w:r>
      <w:r w:rsidR="003C4AB8" w:rsidRPr="00B77E46">
        <w:rPr>
          <w:rFonts w:ascii="Arial" w:hAnsi="Arial" w:cs="Arial"/>
          <w:b/>
        </w:rPr>
        <w:t xml:space="preserve"> </w:t>
      </w:r>
      <w:r w:rsidR="002D1027">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 MV-</w:t>
      </w:r>
      <w:r w:rsidR="002D1027">
        <w:rPr>
          <w:rFonts w:ascii="Arial" w:hAnsi="Arial" w:cs="Arial"/>
          <w:b/>
        </w:rPr>
        <w:t>7657</w:t>
      </w:r>
      <w:r w:rsidR="00B77E46" w:rsidRPr="00B77E46">
        <w:rPr>
          <w:rFonts w:ascii="Arial" w:hAnsi="Arial" w:cs="Arial"/>
          <w:b/>
        </w:rPr>
        <w:t>-2/SP-201</w:t>
      </w:r>
      <w:r w:rsidR="002D1027">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2D1027" w:rsidRPr="002D1027">
        <w:rPr>
          <w:rFonts w:ascii="Arial" w:hAnsi="Arial" w:cs="Arial"/>
          <w:b/>
        </w:rPr>
        <w:t xml:space="preserve">bezpečnostně právního </w:t>
      </w:r>
      <w:r w:rsidR="002D1027">
        <w:rPr>
          <w:rFonts w:ascii="Arial" w:hAnsi="Arial" w:cs="Arial"/>
          <w:b/>
        </w:rPr>
        <w:t xml:space="preserve">odboru bezpečnostní politiky </w:t>
      </w:r>
      <w:r w:rsidR="002D1027">
        <w:rPr>
          <w:rFonts w:ascii="Arial" w:hAnsi="Arial" w:cs="Arial"/>
          <w:b/>
        </w:rPr>
        <w:br/>
        <w:t xml:space="preserve">a prevence kriminality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970363" w:rsidRPr="00970363" w:rsidRDefault="00970363" w:rsidP="00230DA3">
      <w:pPr>
        <w:spacing w:after="0" w:line="360" w:lineRule="auto"/>
        <w:jc w:val="both"/>
        <w:rPr>
          <w:rFonts w:ascii="Arial" w:hAnsi="Arial" w:cs="Arial"/>
        </w:rPr>
      </w:pPr>
    </w:p>
    <w:p w:rsidR="006F67FE" w:rsidRDefault="002D1027"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0819B0">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2D1027">
        <w:rPr>
          <w:rFonts w:ascii="Arial" w:hAnsi="Arial" w:cs="Arial"/>
          <w:b/>
        </w:rPr>
        <w:t>č. 43</w:t>
      </w:r>
      <w:r w:rsidR="00944FB6">
        <w:rPr>
          <w:rFonts w:ascii="Arial" w:hAnsi="Arial" w:cs="Arial"/>
          <w:b/>
        </w:rPr>
        <w:t xml:space="preserve">/2016, kterým se stanoví požadavky na služební a pracovní místa na Ministerstvu vnitra, </w:t>
      </w:r>
      <w:r w:rsidR="002D1027" w:rsidRPr="002D1027">
        <w:rPr>
          <w:rFonts w:ascii="Arial" w:hAnsi="Arial" w:cs="Arial"/>
          <w:b/>
        </w:rPr>
        <w:t xml:space="preserve">ve znění společného služebního předpisu náměstka ministra vnitra pro státní službu a státního tajemníka v Ministerstvu vnitra </w:t>
      </w:r>
      <w:r w:rsidR="002D1027">
        <w:rPr>
          <w:rFonts w:ascii="Arial" w:hAnsi="Arial" w:cs="Arial"/>
          <w:b/>
        </w:rPr>
        <w:br/>
      </w:r>
      <w:r w:rsidR="002D1027" w:rsidRPr="002D1027">
        <w:rPr>
          <w:rFonts w:ascii="Arial" w:hAnsi="Arial" w:cs="Arial"/>
          <w:b/>
        </w:rPr>
        <w:t>č. 50/2016</w:t>
      </w:r>
      <w:r w:rsidR="00944FB6">
        <w:rPr>
          <w:rFonts w:ascii="Arial" w:hAnsi="Arial" w:cs="Arial"/>
          <w:b/>
        </w:rPr>
        <w:t>.</w:t>
      </w:r>
    </w:p>
    <w:p w:rsidR="00130C51" w:rsidRPr="005751F2" w:rsidRDefault="00130C51" w:rsidP="00130C51">
      <w:pPr>
        <w:pStyle w:val="Odstavecseseznamem"/>
        <w:numPr>
          <w:ilvl w:val="3"/>
          <w:numId w:val="8"/>
        </w:numPr>
        <w:spacing w:after="0" w:line="360" w:lineRule="auto"/>
        <w:ind w:left="567" w:hanging="283"/>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 xml:space="preserve">znalost anglického jazyka odpovídající </w:t>
      </w:r>
      <w:r w:rsidR="002D1027">
        <w:rPr>
          <w:rFonts w:ascii="Arial" w:hAnsi="Arial" w:cs="Arial"/>
          <w:b/>
        </w:rPr>
        <w:t>3</w:t>
      </w:r>
      <w:r w:rsidRPr="007045C2">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 </w:t>
      </w:r>
      <w:proofErr w:type="gramStart"/>
      <w:r>
        <w:rPr>
          <w:rFonts w:ascii="Arial" w:hAnsi="Arial" w:cs="Arial"/>
        </w:rPr>
        <w:t>č.j.</w:t>
      </w:r>
      <w:proofErr w:type="gramEnd"/>
      <w:r>
        <w:rPr>
          <w:rFonts w:ascii="Arial" w:hAnsi="Arial" w:cs="Arial"/>
        </w:rPr>
        <w:t>: MSMT-12823/2016, ze dne 8. srpna 2016, kterým se stanoví Seznam standardizovaných jazykových zkoušek pro účely systému jazykové kvalifikace zaměstnanců ve správních úřadech;</w:t>
      </w:r>
      <w:r w:rsidRPr="005751F2">
        <w:rPr>
          <w:rFonts w:ascii="Arial" w:hAnsi="Arial" w:cs="Arial"/>
        </w:rPr>
        <w:t xml:space="preserve"> </w:t>
      </w:r>
    </w:p>
    <w:p w:rsidR="00130C51" w:rsidRDefault="00130C51" w:rsidP="00130C51">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130C51" w:rsidRDefault="00130C51" w:rsidP="00130C51">
      <w:pPr>
        <w:spacing w:after="0" w:line="360" w:lineRule="auto"/>
        <w:ind w:left="567"/>
        <w:jc w:val="both"/>
        <w:rPr>
          <w:rFonts w:ascii="Arial" w:hAnsi="Arial" w:cs="Arial"/>
        </w:rPr>
      </w:pP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0C6746">
        <w:rPr>
          <w:rFonts w:ascii="Arial" w:hAnsi="Arial" w:cs="Arial"/>
          <w:b/>
        </w:rPr>
        <w:t>Důvěrné</w:t>
      </w:r>
      <w:r w:rsidRPr="00321AE2">
        <w:rPr>
          <w:rFonts w:ascii="Arial" w:hAnsi="Arial" w:cs="Arial"/>
        </w:rPr>
        <w:t xml:space="preserve">“ </w:t>
      </w:r>
      <w:r w:rsidRPr="00321AE2">
        <w:rPr>
          <w:rFonts w:ascii="Arial" w:hAnsi="Arial" w:cs="Arial"/>
        </w:rPr>
        <w:lastRenderedPageBreak/>
        <w:t>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sidR="0064033C">
        <w:rPr>
          <w:rFonts w:ascii="Arial" w:hAnsi="Arial" w:cs="Arial"/>
        </w:rPr>
        <w:t>osvědčení</w:t>
      </w:r>
      <w:r w:rsidRPr="00321AE2">
        <w:rPr>
          <w:rFonts w:ascii="Arial" w:hAnsi="Arial" w:cs="Arial"/>
        </w:rPr>
        <w:br/>
        <w:t>o splnění podmínek pro přístup k utajované informaci stupně utajení „</w:t>
      </w:r>
      <w:r w:rsidR="000C6746">
        <w:rPr>
          <w:rFonts w:ascii="Arial" w:hAnsi="Arial" w:cs="Arial"/>
        </w:rPr>
        <w:t>Důvěrné</w:t>
      </w:r>
      <w:r w:rsidRPr="00321AE2">
        <w:rPr>
          <w:rFonts w:ascii="Arial" w:hAnsi="Arial" w:cs="Arial"/>
        </w:rPr>
        <w:t>“. V případě, že uchazeč</w:t>
      </w:r>
      <w:r w:rsidR="001C0BFC">
        <w:rPr>
          <w:rFonts w:ascii="Arial" w:hAnsi="Arial" w:cs="Arial"/>
        </w:rPr>
        <w:t>/ka</w:t>
      </w:r>
      <w:r w:rsidRPr="00321AE2">
        <w:rPr>
          <w:rFonts w:ascii="Arial" w:hAnsi="Arial" w:cs="Arial"/>
        </w:rPr>
        <w:t xml:space="preserve"> nedisponuje příslušným </w:t>
      </w:r>
      <w:r w:rsidR="0064033C">
        <w:rPr>
          <w:rFonts w:ascii="Arial" w:hAnsi="Arial" w:cs="Arial"/>
        </w:rPr>
        <w:t>osvědčením</w:t>
      </w:r>
      <w:r w:rsidRPr="00321AE2">
        <w:rPr>
          <w:rFonts w:ascii="Arial" w:hAnsi="Arial" w:cs="Arial"/>
        </w:rPr>
        <w:t xml:space="preserve">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w:t>
      </w:r>
      <w:r w:rsidR="0064033C">
        <w:rPr>
          <w:rFonts w:ascii="Arial" w:hAnsi="Arial" w:cs="Arial"/>
        </w:rPr>
        <w:t>osvědčení</w:t>
      </w:r>
      <w:r w:rsidRPr="00321AE2">
        <w:rPr>
          <w:rFonts w:ascii="Arial" w:hAnsi="Arial" w:cs="Arial"/>
        </w:rPr>
        <w:t xml:space="preserve"> před vydáním rozhodnutí o zařazení na služební místo. K podání žádosti o vydání </w:t>
      </w:r>
      <w:r w:rsidR="0064033C">
        <w:rPr>
          <w:rFonts w:ascii="Arial" w:hAnsi="Arial" w:cs="Arial"/>
        </w:rPr>
        <w:t>osvědčení</w:t>
      </w:r>
      <w:r w:rsidRPr="00321AE2">
        <w:rPr>
          <w:rFonts w:ascii="Arial" w:hAnsi="Arial" w:cs="Arial"/>
        </w:rPr>
        <w:t xml:space="preserve">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0064033C">
        <w:rPr>
          <w:rFonts w:ascii="Arial" w:hAnsi="Arial" w:cs="Arial"/>
        </w:rPr>
        <w:t xml:space="preserve"> služebním orgánem až poté, co </w:t>
      </w:r>
      <w:r w:rsidRPr="00321AE2">
        <w:rPr>
          <w:rFonts w:ascii="Arial" w:hAnsi="Arial" w:cs="Arial"/>
        </w:rPr>
        <w:t>o</w:t>
      </w:r>
      <w:r w:rsidR="0064033C">
        <w:rPr>
          <w:rFonts w:ascii="Arial" w:hAnsi="Arial" w:cs="Arial"/>
        </w:rPr>
        <w:t> </w:t>
      </w:r>
      <w:r w:rsidRPr="00321AE2">
        <w:rPr>
          <w:rFonts w:ascii="Arial" w:hAnsi="Arial" w:cs="Arial"/>
        </w:rPr>
        <w:t>něm</w:t>
      </w:r>
      <w:r w:rsidR="0064033C">
        <w:rPr>
          <w:rFonts w:ascii="Arial" w:hAnsi="Arial" w:cs="Arial"/>
        </w:rPr>
        <w:t>/o </w:t>
      </w:r>
      <w:r w:rsidR="001C0BFC">
        <w:rPr>
          <w:rFonts w:ascii="Arial" w:hAnsi="Arial" w:cs="Arial"/>
        </w:rPr>
        <w:t>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1A28D0" w:rsidRDefault="001A28D0" w:rsidP="00321AE2">
      <w:pPr>
        <w:pStyle w:val="Odstavecseseznamem"/>
        <w:tabs>
          <w:tab w:val="left" w:pos="284"/>
        </w:tabs>
        <w:spacing w:after="120" w:line="360" w:lineRule="auto"/>
        <w:ind w:left="567"/>
        <w:jc w:val="both"/>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2D1027" w:rsidRPr="002D1027" w:rsidRDefault="006F67FE" w:rsidP="002D1027">
      <w:pPr>
        <w:pStyle w:val="Odstavecseseznamem"/>
        <w:numPr>
          <w:ilvl w:val="0"/>
          <w:numId w:val="12"/>
        </w:numPr>
        <w:spacing w:after="120"/>
        <w:jc w:val="both"/>
        <w:rPr>
          <w:rFonts w:ascii="Arial" w:hAnsi="Arial" w:cs="Arial"/>
        </w:rPr>
      </w:pPr>
      <w:r w:rsidRPr="002D1027">
        <w:rPr>
          <w:rFonts w:ascii="Arial" w:hAnsi="Arial" w:cs="Arial"/>
        </w:rPr>
        <w:t>strukturovaný profesní životopis,</w:t>
      </w:r>
    </w:p>
    <w:p w:rsidR="006F67FE" w:rsidRPr="002D1027" w:rsidRDefault="006F67FE" w:rsidP="002D1027">
      <w:pPr>
        <w:pStyle w:val="Odstavecseseznamem"/>
        <w:numPr>
          <w:ilvl w:val="0"/>
          <w:numId w:val="12"/>
        </w:numPr>
        <w:spacing w:after="120"/>
        <w:jc w:val="both"/>
        <w:rPr>
          <w:rFonts w:ascii="Arial" w:hAnsi="Arial" w:cs="Arial"/>
        </w:rPr>
      </w:pPr>
      <w:r w:rsidRPr="002D1027">
        <w:rPr>
          <w:rFonts w:ascii="Arial" w:hAnsi="Arial" w:cs="Arial"/>
        </w:rPr>
        <w:t>písemnou práci v rozsahu maximálně dvou normostran</w:t>
      </w:r>
      <w:r w:rsidR="00500DA7">
        <w:rPr>
          <w:rStyle w:val="Znakapoznpodarou"/>
          <w:rFonts w:ascii="Arial" w:hAnsi="Arial"/>
        </w:rPr>
        <w:footnoteReference w:id="7"/>
      </w:r>
      <w:r w:rsidRPr="002D1027">
        <w:rPr>
          <w:rFonts w:ascii="Arial" w:hAnsi="Arial" w:cs="Arial"/>
        </w:rPr>
        <w:t xml:space="preserve"> na téma „Motivace žadatele</w:t>
      </w:r>
      <w:r w:rsidR="001C0BFC" w:rsidRPr="002D1027">
        <w:rPr>
          <w:rFonts w:ascii="Arial" w:hAnsi="Arial" w:cs="Arial"/>
        </w:rPr>
        <w:t xml:space="preserve">/žadatelky </w:t>
      </w:r>
      <w:r w:rsidRPr="002D1027">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 xml:space="preserve">e-mail: </w:t>
      </w:r>
      <w:hyperlink r:id="rId10" w:history="1">
        <w:r w:rsidR="002D1027" w:rsidRPr="00BA6560">
          <w:rPr>
            <w:rStyle w:val="Hypertextovodkaz"/>
            <w:rFonts w:ascii="Arial" w:hAnsi="Arial" w:cs="Arial"/>
          </w:rPr>
          <w:t>jana.douderova@mvcr.cz</w:t>
        </w:r>
      </w:hyperlink>
    </w:p>
    <w:p w:rsidR="002D1027" w:rsidRDefault="002D1027" w:rsidP="006221B1">
      <w:pPr>
        <w:spacing w:after="0" w:line="240" w:lineRule="auto"/>
        <w:jc w:val="both"/>
        <w:rPr>
          <w:rFonts w:ascii="Arial" w:hAnsi="Arial" w:cs="Arial"/>
        </w:rPr>
      </w:pPr>
    </w:p>
    <w:p w:rsidR="00806C7F" w:rsidRDefault="00806C7F" w:rsidP="006221B1">
      <w:pPr>
        <w:spacing w:after="0" w:line="240" w:lineRule="auto"/>
        <w:jc w:val="both"/>
        <w:rPr>
          <w:rFonts w:ascii="Arial" w:hAnsi="Arial" w:cs="Arial"/>
        </w:rPr>
      </w:pPr>
      <w:bookmarkStart w:id="0" w:name="_GoBack"/>
      <w:bookmarkEnd w:id="0"/>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77C" w:rsidRDefault="000E177C" w:rsidP="004E6D6E">
      <w:pPr>
        <w:spacing w:after="0" w:line="240" w:lineRule="auto"/>
      </w:pPr>
      <w:r>
        <w:separator/>
      </w:r>
    </w:p>
  </w:endnote>
  <w:endnote w:type="continuationSeparator" w:id="0">
    <w:p w:rsidR="000E177C" w:rsidRDefault="000E177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77C" w:rsidRDefault="000E177C" w:rsidP="004E6D6E">
      <w:pPr>
        <w:spacing w:after="0" w:line="240" w:lineRule="auto"/>
      </w:pPr>
      <w:r>
        <w:separator/>
      </w:r>
    </w:p>
  </w:footnote>
  <w:footnote w:type="continuationSeparator" w:id="0">
    <w:p w:rsidR="000E177C" w:rsidRDefault="000E177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430C5734"/>
    <w:multiLevelType w:val="hybridMultilevel"/>
    <w:tmpl w:val="4BFC610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6"/>
  </w:num>
  <w:num w:numId="7">
    <w:abstractNumId w:val="9"/>
  </w:num>
  <w:num w:numId="8">
    <w:abstractNumId w:val="2"/>
  </w:num>
  <w:num w:numId="9">
    <w:abstractNumId w:val="4"/>
  </w:num>
  <w:num w:numId="10">
    <w:abstractNumId w:val="0"/>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5013"/>
    <w:rsid w:val="00072F71"/>
    <w:rsid w:val="00080A81"/>
    <w:rsid w:val="000819B0"/>
    <w:rsid w:val="00094F27"/>
    <w:rsid w:val="00095283"/>
    <w:rsid w:val="000A7234"/>
    <w:rsid w:val="000C5099"/>
    <w:rsid w:val="000C5743"/>
    <w:rsid w:val="000C6746"/>
    <w:rsid w:val="000D39F8"/>
    <w:rsid w:val="000E177C"/>
    <w:rsid w:val="000F363D"/>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1027"/>
    <w:rsid w:val="002D29F6"/>
    <w:rsid w:val="002D53AF"/>
    <w:rsid w:val="00321AE2"/>
    <w:rsid w:val="0033183D"/>
    <w:rsid w:val="00356588"/>
    <w:rsid w:val="00365D22"/>
    <w:rsid w:val="00376EFA"/>
    <w:rsid w:val="0038136F"/>
    <w:rsid w:val="00382F37"/>
    <w:rsid w:val="003A453B"/>
    <w:rsid w:val="003B16B1"/>
    <w:rsid w:val="003B23E2"/>
    <w:rsid w:val="003B6251"/>
    <w:rsid w:val="003C4AB8"/>
    <w:rsid w:val="003E41DD"/>
    <w:rsid w:val="003F41A4"/>
    <w:rsid w:val="004169C8"/>
    <w:rsid w:val="004236F7"/>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4368"/>
    <w:rsid w:val="0069196A"/>
    <w:rsid w:val="00696A55"/>
    <w:rsid w:val="00697D85"/>
    <w:rsid w:val="006A7D60"/>
    <w:rsid w:val="006B2848"/>
    <w:rsid w:val="006B38AF"/>
    <w:rsid w:val="006C4492"/>
    <w:rsid w:val="006F67FE"/>
    <w:rsid w:val="00704A6B"/>
    <w:rsid w:val="0070680E"/>
    <w:rsid w:val="00714D20"/>
    <w:rsid w:val="00723552"/>
    <w:rsid w:val="00725FC1"/>
    <w:rsid w:val="007442D6"/>
    <w:rsid w:val="00762524"/>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0363"/>
    <w:rsid w:val="0098730B"/>
    <w:rsid w:val="00991EF5"/>
    <w:rsid w:val="009977E4"/>
    <w:rsid w:val="00997DC6"/>
    <w:rsid w:val="009A7C5B"/>
    <w:rsid w:val="009A7F3D"/>
    <w:rsid w:val="009E63A7"/>
    <w:rsid w:val="00A22B99"/>
    <w:rsid w:val="00A5333F"/>
    <w:rsid w:val="00A661EA"/>
    <w:rsid w:val="00A72314"/>
    <w:rsid w:val="00A9471A"/>
    <w:rsid w:val="00AA162E"/>
    <w:rsid w:val="00AA36B6"/>
    <w:rsid w:val="00AD1D16"/>
    <w:rsid w:val="00B1761E"/>
    <w:rsid w:val="00B21D93"/>
    <w:rsid w:val="00B54265"/>
    <w:rsid w:val="00B67CBC"/>
    <w:rsid w:val="00B77E46"/>
    <w:rsid w:val="00BC2B76"/>
    <w:rsid w:val="00BC552A"/>
    <w:rsid w:val="00BE317B"/>
    <w:rsid w:val="00BE5D3E"/>
    <w:rsid w:val="00BE65E5"/>
    <w:rsid w:val="00C0277A"/>
    <w:rsid w:val="00C346FF"/>
    <w:rsid w:val="00C36297"/>
    <w:rsid w:val="00C414CD"/>
    <w:rsid w:val="00C52D0C"/>
    <w:rsid w:val="00C7399E"/>
    <w:rsid w:val="00CA1532"/>
    <w:rsid w:val="00CC014C"/>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C4C5C-D2F5-4BB1-B96C-5C7BE2AAB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Pages>
  <Words>1133</Words>
  <Characters>6687</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2015-11-19T08:47:00Z</cp:lastPrinted>
  <dcterms:created xsi:type="dcterms:W3CDTF">2016-05-04T06:57:00Z</dcterms:created>
  <dcterms:modified xsi:type="dcterms:W3CDTF">2017-01-18T13:05:00Z</dcterms:modified>
</cp:coreProperties>
</file>