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56365F">
        <w:rPr>
          <w:rFonts w:ascii="Arial" w:hAnsi="Arial" w:cs="Arial"/>
          <w:b/>
          <w:sz w:val="24"/>
          <w:szCs w:val="24"/>
        </w:rPr>
        <w:t>centrálního nákupu</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1C488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C488F">
        <w:rPr>
          <w:rFonts w:ascii="Arial" w:hAnsi="Arial" w:cs="Arial"/>
        </w:rPr>
        <w:t>6497</w:t>
      </w:r>
      <w:r>
        <w:rPr>
          <w:rFonts w:ascii="Arial" w:hAnsi="Arial" w:cs="Arial"/>
        </w:rPr>
        <w:t>-2/</w:t>
      </w:r>
      <w:r w:rsidR="00140133">
        <w:rPr>
          <w:rFonts w:ascii="Arial" w:hAnsi="Arial" w:cs="Arial"/>
        </w:rPr>
        <w:t>SP</w:t>
      </w:r>
      <w:r>
        <w:rPr>
          <w:rFonts w:ascii="Arial" w:hAnsi="Arial" w:cs="Arial"/>
        </w:rPr>
        <w:t>-201</w:t>
      </w:r>
      <w:r w:rsidR="001C488F">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C488F">
        <w:rPr>
          <w:rFonts w:ascii="Arial" w:hAnsi="Arial" w:cs="Arial"/>
        </w:rPr>
        <w:t xml:space="preserve">            </w:t>
      </w:r>
      <w:r>
        <w:rPr>
          <w:rFonts w:ascii="Arial" w:hAnsi="Arial" w:cs="Arial"/>
        </w:rPr>
        <w:t xml:space="preserve">datum: </w:t>
      </w:r>
      <w:r w:rsidR="0056365F">
        <w:rPr>
          <w:rFonts w:ascii="Arial" w:hAnsi="Arial" w:cs="Arial"/>
        </w:rPr>
        <w:t>2</w:t>
      </w:r>
      <w:r w:rsidR="001C488F">
        <w:rPr>
          <w:rFonts w:ascii="Arial" w:hAnsi="Arial" w:cs="Arial"/>
        </w:rPr>
        <w:t>6</w:t>
      </w:r>
      <w:r w:rsidR="0056365F">
        <w:rPr>
          <w:rFonts w:ascii="Arial" w:hAnsi="Arial" w:cs="Arial"/>
        </w:rPr>
        <w:t xml:space="preserve">. </w:t>
      </w:r>
      <w:r w:rsidR="001C488F">
        <w:rPr>
          <w:rFonts w:ascii="Arial" w:hAnsi="Arial" w:cs="Arial"/>
        </w:rPr>
        <w:t>ledna</w:t>
      </w:r>
      <w:r w:rsidR="003C6E6E">
        <w:rPr>
          <w:rFonts w:ascii="Arial" w:hAnsi="Arial" w:cs="Arial"/>
        </w:rPr>
        <w:t xml:space="preserve"> </w:t>
      </w:r>
      <w:r w:rsidR="001C488F">
        <w:rPr>
          <w:rFonts w:ascii="Arial" w:hAnsi="Arial" w:cs="Arial"/>
        </w:rPr>
        <w:t>2017</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56365F">
        <w:rPr>
          <w:rFonts w:ascii="Arial" w:hAnsi="Arial" w:cs="Arial"/>
          <w:b/>
        </w:rPr>
        <w:t>centrálního nákupu</w:t>
      </w:r>
      <w:r w:rsidR="00633A91">
        <w:rPr>
          <w:rFonts w:ascii="Arial" w:hAnsi="Arial" w:cs="Arial"/>
        </w:rPr>
        <w:t xml:space="preserve">, </w:t>
      </w:r>
      <w:r w:rsidR="00414CBA">
        <w:rPr>
          <w:rFonts w:ascii="Arial" w:hAnsi="Arial" w:cs="Arial"/>
          <w:b/>
        </w:rPr>
        <w:t>ID </w:t>
      </w:r>
      <w:r w:rsidR="0056365F">
        <w:rPr>
          <w:rFonts w:ascii="Arial" w:hAnsi="Arial" w:cs="Arial"/>
          <w:b/>
        </w:rPr>
        <w:t>30329994</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Pr="0053108A" w:rsidRDefault="0056365F" w:rsidP="00EB7D08">
      <w:pPr>
        <w:pStyle w:val="Odstavecseseznamem"/>
        <w:numPr>
          <w:ilvl w:val="0"/>
          <w:numId w:val="3"/>
        </w:numPr>
        <w:spacing w:before="240" w:after="120" w:line="480" w:lineRule="auto"/>
        <w:jc w:val="both"/>
        <w:rPr>
          <w:rFonts w:ascii="Arial" w:hAnsi="Arial" w:cs="Arial"/>
        </w:rPr>
      </w:pPr>
      <w:r>
        <w:rPr>
          <w:rFonts w:ascii="Arial" w:hAnsi="Arial" w:cs="Arial"/>
          <w:i/>
        </w:rPr>
        <w:t>46.  Veřejné investování a zadávání veřejných zakázek</w:t>
      </w:r>
      <w:r w:rsidR="0053108A">
        <w:rPr>
          <w:rFonts w:ascii="Arial" w:hAnsi="Arial" w:cs="Arial"/>
          <w:i/>
        </w:rPr>
        <w:t>.</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Pr="001C488F"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C488F">
        <w:rPr>
          <w:rFonts w:ascii="Arial" w:hAnsi="Arial" w:cs="Arial"/>
        </w:rPr>
        <w:t xml:space="preserve"> </w:t>
      </w:r>
      <w:r w:rsidR="001C488F" w:rsidRPr="001C488F">
        <w:rPr>
          <w:rFonts w:ascii="Arial" w:hAnsi="Arial" w:cs="Arial"/>
          <w:b/>
          <w:i/>
        </w:rPr>
        <w:t xml:space="preserve">březen – duben </w:t>
      </w:r>
      <w:r w:rsidR="0034580A" w:rsidRPr="001C488F">
        <w:rPr>
          <w:rFonts w:ascii="Arial" w:hAnsi="Arial" w:cs="Arial"/>
          <w:b/>
          <w:i/>
        </w:rPr>
        <w:t>2016</w:t>
      </w:r>
      <w:r w:rsidRPr="001C488F">
        <w:rPr>
          <w:rFonts w:ascii="Arial" w:hAnsi="Arial" w:cs="Arial"/>
          <w:b/>
          <w:i/>
        </w:rPr>
        <w:t>.</w:t>
      </w:r>
    </w:p>
    <w:p w:rsidR="0030616C" w:rsidRDefault="006F67FE" w:rsidP="00EB7D0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6365F">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1C488F">
        <w:rPr>
          <w:rFonts w:ascii="Arial" w:hAnsi="Arial" w:cs="Arial"/>
        </w:rPr>
        <w:t>základní znalost zákona č. 13</w:t>
      </w:r>
      <w:r w:rsidR="005870D4">
        <w:rPr>
          <w:rFonts w:ascii="Arial" w:hAnsi="Arial" w:cs="Arial"/>
        </w:rPr>
        <w:t>4</w:t>
      </w:r>
      <w:r w:rsidR="001C488F">
        <w:rPr>
          <w:rFonts w:ascii="Arial" w:hAnsi="Arial" w:cs="Arial"/>
        </w:rPr>
        <w:t>/20</w:t>
      </w:r>
      <w:r w:rsidR="005870D4">
        <w:rPr>
          <w:rFonts w:ascii="Arial" w:hAnsi="Arial" w:cs="Arial"/>
        </w:rPr>
        <w:t>1</w:t>
      </w:r>
      <w:r w:rsidR="001C488F">
        <w:rPr>
          <w:rFonts w:ascii="Arial" w:hAnsi="Arial" w:cs="Arial"/>
        </w:rPr>
        <w:t xml:space="preserve">6 Sb., o veřejných zakázkách; znalost usnesení vlády č. 343/2010 Pravidla systému používání elektronických tržišť subjekty veřejné správy při pořizování a obměně určených komodit; </w:t>
      </w:r>
      <w:r w:rsidR="00CB2CA2">
        <w:rPr>
          <w:rFonts w:ascii="Arial" w:hAnsi="Arial" w:cs="Arial"/>
        </w:rPr>
        <w:t>zkušenosti s náv</w:t>
      </w:r>
      <w:bookmarkStart w:id="0" w:name="_GoBack"/>
      <w:bookmarkEnd w:id="0"/>
      <w:r w:rsidR="00CB2CA2">
        <w:rPr>
          <w:rFonts w:ascii="Arial" w:hAnsi="Arial" w:cs="Arial"/>
        </w:rPr>
        <w:t xml:space="preserve">rhem informačních systému či správou informačního systému. </w:t>
      </w:r>
      <w:r w:rsidR="00EB7D08">
        <w:rPr>
          <w:rFonts w:ascii="Arial" w:hAnsi="Arial" w:cs="Arial"/>
        </w:rPr>
        <w:t>Pokročilá znalost MS OFFICE je výhodou.</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6365F">
        <w:rPr>
          <w:rFonts w:ascii="Arial" w:hAnsi="Arial" w:cs="Arial"/>
          <w:b/>
        </w:rPr>
        <w:t>1</w:t>
      </w:r>
      <w:r w:rsidR="00CB2CA2">
        <w:rPr>
          <w:rFonts w:ascii="Arial" w:hAnsi="Arial" w:cs="Arial"/>
          <w:b/>
        </w:rPr>
        <w:t>6</w:t>
      </w:r>
      <w:r w:rsidR="0056365F">
        <w:rPr>
          <w:rFonts w:ascii="Arial" w:hAnsi="Arial" w:cs="Arial"/>
          <w:b/>
        </w:rPr>
        <w:t xml:space="preserve">. </w:t>
      </w:r>
      <w:r w:rsidR="00CB2CA2">
        <w:rPr>
          <w:rFonts w:ascii="Arial" w:hAnsi="Arial" w:cs="Arial"/>
          <w:b/>
        </w:rPr>
        <w:t>února</w:t>
      </w:r>
      <w:r w:rsidR="009C0DC5">
        <w:rPr>
          <w:rFonts w:ascii="Arial" w:hAnsi="Arial" w:cs="Arial"/>
          <w:b/>
        </w:rPr>
        <w:t xml:space="preserve"> </w:t>
      </w:r>
      <w:r w:rsidR="006629F7">
        <w:rPr>
          <w:rFonts w:ascii="Arial" w:hAnsi="Arial" w:cs="Arial"/>
          <w:b/>
        </w:rPr>
        <w:t>201</w:t>
      </w:r>
      <w:r w:rsidR="00CB2CA2">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lastRenderedPageBreak/>
        <w:t>v </w:t>
      </w:r>
      <w:r w:rsidR="001A3AC9">
        <w:rPr>
          <w:rFonts w:ascii="Arial" w:hAnsi="Arial" w:cs="Arial"/>
          <w:b/>
        </w:rPr>
        <w:t xml:space="preserve">oddělení </w:t>
      </w:r>
      <w:r w:rsidR="00EB7D08">
        <w:rPr>
          <w:rFonts w:ascii="Arial" w:hAnsi="Arial" w:cs="Arial"/>
          <w:b/>
        </w:rPr>
        <w:t>centrálního nákupu odboru veřejných zakázek a centrálních nákupů</w:t>
      </w:r>
      <w:r w:rsidR="00A81F47">
        <w:rPr>
          <w:rFonts w:ascii="Arial" w:hAnsi="Arial" w:cs="Arial"/>
          <w:b/>
        </w:rPr>
        <w:t xml:space="preserve">, </w:t>
      </w:r>
      <w:r w:rsidR="004F6BA3">
        <w:rPr>
          <w:rFonts w:ascii="Arial" w:hAnsi="Arial" w:cs="Arial"/>
          <w:b/>
        </w:rPr>
        <w:t>ID </w:t>
      </w:r>
      <w:r w:rsidR="0056365F">
        <w:rPr>
          <w:rFonts w:ascii="Arial" w:hAnsi="Arial" w:cs="Arial"/>
          <w:b/>
        </w:rPr>
        <w:t>30329994</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CB2CA2">
        <w:rPr>
          <w:rFonts w:ascii="Arial" w:hAnsi="Arial" w:cs="Arial"/>
          <w:b/>
        </w:rPr>
        <w:t>6497</w:t>
      </w:r>
      <w:r w:rsidR="001A3AC9" w:rsidRPr="001A3AC9">
        <w:rPr>
          <w:rFonts w:ascii="Arial" w:hAnsi="Arial" w:cs="Arial"/>
          <w:b/>
        </w:rPr>
        <w:t>-2/SP-201</w:t>
      </w:r>
      <w:r w:rsidR="00CB2CA2">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EB7D08">
        <w:rPr>
          <w:rFonts w:ascii="Arial" w:hAnsi="Arial" w:cs="Arial"/>
          <w:b/>
        </w:rPr>
        <w:t>centrálního nákupu odboru veřejných zakázek a centrálních nákupů</w:t>
      </w:r>
      <w:r w:rsidR="005E46D7">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B2CA2">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CB2CA2" w:rsidRPr="00CB2CA2" w:rsidRDefault="006F67FE" w:rsidP="00CB2CA2">
      <w:pPr>
        <w:pStyle w:val="Odstavecseseznamem"/>
        <w:numPr>
          <w:ilvl w:val="0"/>
          <w:numId w:val="10"/>
        </w:numPr>
        <w:spacing w:after="120"/>
        <w:jc w:val="both"/>
        <w:rPr>
          <w:rFonts w:ascii="Arial" w:hAnsi="Arial" w:cs="Arial"/>
        </w:rPr>
      </w:pPr>
      <w:r w:rsidRPr="00CB2CA2">
        <w:rPr>
          <w:rFonts w:ascii="Arial" w:hAnsi="Arial" w:cs="Arial"/>
        </w:rPr>
        <w:t>strukturovaný profesní životopis,</w:t>
      </w:r>
    </w:p>
    <w:p w:rsidR="006F67FE" w:rsidRPr="00CB2CA2" w:rsidRDefault="006F67FE" w:rsidP="00CB2CA2">
      <w:pPr>
        <w:pStyle w:val="Odstavecseseznamem"/>
        <w:numPr>
          <w:ilvl w:val="0"/>
          <w:numId w:val="10"/>
        </w:numPr>
        <w:spacing w:after="120"/>
        <w:jc w:val="both"/>
        <w:rPr>
          <w:rFonts w:ascii="Arial" w:hAnsi="Arial" w:cs="Arial"/>
        </w:rPr>
      </w:pPr>
      <w:r w:rsidRPr="00CB2CA2">
        <w:rPr>
          <w:rFonts w:ascii="Arial" w:hAnsi="Arial" w:cs="Arial"/>
        </w:rPr>
        <w:t>písemnou práci v rozsahu maximálně dvou normostran</w:t>
      </w:r>
      <w:r w:rsidR="004D096B">
        <w:rPr>
          <w:rStyle w:val="Znakapoznpodarou"/>
          <w:rFonts w:ascii="Arial" w:hAnsi="Arial"/>
        </w:rPr>
        <w:footnoteReference w:id="7"/>
      </w:r>
      <w:r w:rsidR="003C6E6E" w:rsidRPr="00CB2CA2">
        <w:rPr>
          <w:rFonts w:ascii="Arial" w:hAnsi="Arial" w:cs="Arial"/>
        </w:rPr>
        <w:t xml:space="preserve"> </w:t>
      </w:r>
      <w:r w:rsidRPr="00CB2CA2">
        <w:rPr>
          <w:rFonts w:ascii="Arial" w:hAnsi="Arial" w:cs="Arial"/>
        </w:rPr>
        <w:t>na téma „</w:t>
      </w:r>
      <w:r w:rsidR="002A42D2" w:rsidRPr="00CB2CA2">
        <w:rPr>
          <w:rFonts w:ascii="Arial" w:hAnsi="Arial" w:cs="Arial"/>
        </w:rPr>
        <w:t>Motivace žadatele</w:t>
      </w:r>
      <w:r w:rsidR="004C7C4D" w:rsidRPr="00CB2CA2">
        <w:rPr>
          <w:rFonts w:ascii="Arial" w:hAnsi="Arial" w:cs="Arial"/>
        </w:rPr>
        <w:t>/žadatelky</w:t>
      </w:r>
      <w:r w:rsidR="002A42D2" w:rsidRPr="00CB2CA2">
        <w:rPr>
          <w:rFonts w:ascii="Arial" w:hAnsi="Arial" w:cs="Arial"/>
        </w:rPr>
        <w:t xml:space="preserve"> ve vztahu ke služebnímu místu, na něž se hlásí do výběrového řízení</w:t>
      </w:r>
      <w:r w:rsidR="00C746C2" w:rsidRPr="00CB2CA2">
        <w:rPr>
          <w:rFonts w:ascii="Arial" w:hAnsi="Arial" w:cs="Arial"/>
        </w:rPr>
        <w:t>.</w:t>
      </w:r>
      <w:r w:rsidR="002A42D2" w:rsidRPr="00CB2CA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4D096B" w:rsidRDefault="00EB7D08" w:rsidP="00727771">
      <w:pPr>
        <w:spacing w:after="0" w:line="240" w:lineRule="auto"/>
        <w:jc w:val="both"/>
        <w:rPr>
          <w:rFonts w:ascii="Arial" w:hAnsi="Arial" w:cs="Arial"/>
        </w:rPr>
      </w:pPr>
      <w:r>
        <w:rPr>
          <w:rFonts w:ascii="Arial" w:hAnsi="Arial" w:cs="Arial"/>
        </w:rPr>
        <w:t>Mgr. Radka Kolářová</w:t>
      </w:r>
    </w:p>
    <w:p w:rsidR="00EB7D08" w:rsidRPr="00EB7D08" w:rsidRDefault="00EB7D08" w:rsidP="00727771">
      <w:pPr>
        <w:spacing w:after="0" w:line="240" w:lineRule="auto"/>
        <w:jc w:val="both"/>
        <w:rPr>
          <w:rFonts w:ascii="Arial" w:hAnsi="Arial" w:cs="Arial"/>
        </w:rPr>
      </w:pPr>
      <w:r w:rsidRPr="00EB7D08">
        <w:rPr>
          <w:rFonts w:ascii="Arial" w:hAnsi="Arial" w:cs="Arial"/>
        </w:rPr>
        <w:t>odbor personální</w:t>
      </w:r>
    </w:p>
    <w:p w:rsidR="00EB7D08" w:rsidRPr="00EB7D08" w:rsidRDefault="00EB7D08" w:rsidP="00727771">
      <w:pPr>
        <w:spacing w:after="0" w:line="240" w:lineRule="auto"/>
        <w:jc w:val="both"/>
        <w:rPr>
          <w:rFonts w:ascii="Arial" w:hAnsi="Arial" w:cs="Arial"/>
        </w:rPr>
      </w:pPr>
      <w:r w:rsidRPr="00EB7D08">
        <w:rPr>
          <w:rFonts w:ascii="Arial" w:hAnsi="Arial" w:cs="Arial"/>
        </w:rPr>
        <w:t>tel.: +420 974 849 021</w:t>
      </w:r>
    </w:p>
    <w:p w:rsidR="00EB7D08" w:rsidRDefault="00EB7D08" w:rsidP="00727771">
      <w:pPr>
        <w:spacing w:after="0" w:line="240" w:lineRule="auto"/>
        <w:jc w:val="both"/>
        <w:rPr>
          <w:rFonts w:ascii="Arial" w:hAnsi="Arial" w:cs="Arial"/>
        </w:rPr>
      </w:pPr>
      <w:r w:rsidRPr="00EB7D08">
        <w:rPr>
          <w:rFonts w:ascii="Arial" w:hAnsi="Arial" w:cs="Arial"/>
        </w:rPr>
        <w:t xml:space="preserve">e-mail: </w:t>
      </w:r>
      <w:hyperlink r:id="rId10" w:history="1">
        <w:r w:rsidR="00CB2CA2" w:rsidRPr="00BA6560">
          <w:rPr>
            <w:rStyle w:val="Hypertextovodkaz"/>
            <w:rFonts w:ascii="Arial" w:hAnsi="Arial" w:cs="Arial"/>
          </w:rPr>
          <w:t>radka.kolarova@mvcr.cz</w:t>
        </w:r>
      </w:hyperlink>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7A9" w:rsidRDefault="00C667A9" w:rsidP="004E6D6E">
      <w:pPr>
        <w:spacing w:after="0" w:line="240" w:lineRule="auto"/>
      </w:pPr>
      <w:r>
        <w:separator/>
      </w:r>
    </w:p>
  </w:endnote>
  <w:endnote w:type="continuationSeparator" w:id="0">
    <w:p w:rsidR="00C667A9" w:rsidRDefault="00C667A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7A9" w:rsidRDefault="00C667A9" w:rsidP="004E6D6E">
      <w:pPr>
        <w:spacing w:after="0" w:line="240" w:lineRule="auto"/>
      </w:pPr>
      <w:r>
        <w:separator/>
      </w:r>
    </w:p>
  </w:footnote>
  <w:footnote w:type="continuationSeparator" w:id="0">
    <w:p w:rsidR="00C667A9" w:rsidRDefault="00C667A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C4DAD"/>
    <w:multiLevelType w:val="hybridMultilevel"/>
    <w:tmpl w:val="E9C0EC9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6"/>
  </w:num>
  <w:num w:numId="5">
    <w:abstractNumId w:val="4"/>
  </w:num>
  <w:num w:numId="6">
    <w:abstractNumId w:val="5"/>
  </w:num>
  <w:num w:numId="7">
    <w:abstractNumId w:val="7"/>
  </w:num>
  <w:num w:numId="8">
    <w:abstractNumId w:val="3"/>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C488F"/>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870D4"/>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C2B76"/>
    <w:rsid w:val="00BD4D89"/>
    <w:rsid w:val="00BF2900"/>
    <w:rsid w:val="00BF2B06"/>
    <w:rsid w:val="00BF558B"/>
    <w:rsid w:val="00C10D34"/>
    <w:rsid w:val="00C3247F"/>
    <w:rsid w:val="00C36297"/>
    <w:rsid w:val="00C52D0C"/>
    <w:rsid w:val="00C667A9"/>
    <w:rsid w:val="00C7250C"/>
    <w:rsid w:val="00C746C2"/>
    <w:rsid w:val="00CA1532"/>
    <w:rsid w:val="00CB2CA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12B7E"/>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A3236-2B3C-480B-8DF4-C6B76B195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778</Words>
  <Characters>4596</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2017-01-23T11:15:00Z</cp:lastPrinted>
  <dcterms:created xsi:type="dcterms:W3CDTF">2016-03-23T08:41:00Z</dcterms:created>
  <dcterms:modified xsi:type="dcterms:W3CDTF">2017-01-23T11:16:00Z</dcterms:modified>
</cp:coreProperties>
</file>