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B1674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6B1674" w:rsidRPr="006B1674">
        <w:rPr>
          <w:rFonts w:ascii="Arial" w:hAnsi="Arial" w:cs="Arial"/>
          <w:b/>
          <w:sz w:val="24"/>
          <w:szCs w:val="24"/>
        </w:rPr>
        <w:t>koordinace vysílání pracovníků do zahraničí a koordinace poskytování zahraniční pomoci v rámci EU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6B1674">
        <w:rPr>
          <w:rFonts w:ascii="Arial" w:hAnsi="Arial" w:cs="Arial"/>
          <w:sz w:val="24"/>
          <w:szCs w:val="24"/>
        </w:rPr>
        <w:t>…</w:t>
      </w:r>
      <w:proofErr w:type="gramEnd"/>
      <w:r w:rsidR="006B1674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6B1674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6B1674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2016-11-25T05:48:00Z</dcterms:modified>
</cp:coreProperties>
</file>