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E7A36">
        <w:rPr>
          <w:rFonts w:ascii="Arial" w:hAnsi="Arial" w:cs="Arial"/>
          <w:sz w:val="24"/>
          <w:szCs w:val="24"/>
        </w:rPr>
        <w:t xml:space="preserve">vedoucí oddělení </w:t>
      </w:r>
      <w:r w:rsidR="006D3C3A">
        <w:rPr>
          <w:rFonts w:ascii="Arial" w:hAnsi="Arial" w:cs="Arial"/>
          <w:sz w:val="24"/>
          <w:szCs w:val="24"/>
        </w:rPr>
        <w:t>přezkumu přechodných pobytů v odboru správním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D3C3A"/>
    <w:rsid w:val="006F6649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AE7A36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EB2B5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2016-01-06T12:47:00Z</cp:lastPrinted>
  <dcterms:created xsi:type="dcterms:W3CDTF">2016-05-26T06:55:00Z</dcterms:created>
  <dcterms:modified xsi:type="dcterms:W3CDTF">2016-11-03T13:23:00Z</dcterms:modified>
</cp:coreProperties>
</file>