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4689A">
        <w:rPr>
          <w:rFonts w:ascii="Arial" w:hAnsi="Arial" w:cs="Arial"/>
          <w:b/>
          <w:sz w:val="24"/>
          <w:szCs w:val="24"/>
        </w:rPr>
        <w:t xml:space="preserve">vrchního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>v </w:t>
      </w:r>
      <w:r w:rsidR="001A790A" w:rsidRPr="001A790A">
        <w:rPr>
          <w:rFonts w:ascii="Arial" w:hAnsi="Arial" w:cs="Arial"/>
          <w:b/>
          <w:sz w:val="24"/>
          <w:szCs w:val="24"/>
        </w:rPr>
        <w:t>oddělení řízení, metodiky a kontroly archivů a spisové služby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A790A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64265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2015-12-01T14:56:00Z</cp:lastPrinted>
  <dcterms:created xsi:type="dcterms:W3CDTF">2015-12-02T10:12:00Z</dcterms:created>
  <dcterms:modified xsi:type="dcterms:W3CDTF">2016-08-09T07:23:00Z</dcterms:modified>
</cp:coreProperties>
</file>