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2809B0">
        <w:rPr>
          <w:rFonts w:ascii="Arial" w:hAnsi="Arial" w:cs="Arial"/>
          <w:b/>
          <w:sz w:val="24"/>
          <w:szCs w:val="24"/>
        </w:rPr>
        <w:t xml:space="preserve">vrchního </w:t>
      </w:r>
      <w:bookmarkStart w:id="0" w:name="_GoBack"/>
      <w:bookmarkEnd w:id="0"/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A36BF">
        <w:rPr>
          <w:rFonts w:ascii="Arial" w:hAnsi="Arial" w:cs="Arial"/>
          <w:b/>
          <w:sz w:val="24"/>
          <w:szCs w:val="24"/>
        </w:rPr>
        <w:t>právního zabezpečení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09B0"/>
    <w:rsid w:val="002817B8"/>
    <w:rsid w:val="002B1DCE"/>
    <w:rsid w:val="002F1138"/>
    <w:rsid w:val="00347340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2015-11-19T06:30:00Z</dcterms:created>
  <dcterms:modified xsi:type="dcterms:W3CDTF">2016-07-11T05:35:00Z</dcterms:modified>
</cp:coreProperties>
</file>