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</w:t>
      </w:r>
      <w:r w:rsidR="00E945BD">
        <w:rPr>
          <w:rFonts w:ascii="Arial" w:hAnsi="Arial" w:cs="Arial"/>
          <w:b/>
          <w:sz w:val="24"/>
          <w:szCs w:val="24"/>
        </w:rPr>
        <w:t xml:space="preserve">odboru fondů EU v oblasti vnitřních věcí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1091B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945BD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14</cp:revision>
  <cp:lastPrinted>2015-12-01T14:56:00Z</cp:lastPrinted>
  <dcterms:created xsi:type="dcterms:W3CDTF">2015-12-02T10:12:00Z</dcterms:created>
  <dcterms:modified xsi:type="dcterms:W3CDTF">2016-07-03T07:13:00Z</dcterms:modified>
</cp:coreProperties>
</file>