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EE7AB6">
        <w:rPr>
          <w:rFonts w:ascii="Arial" w:hAnsi="Arial" w:cs="Arial"/>
          <w:sz w:val="24"/>
          <w:szCs w:val="24"/>
        </w:rPr>
        <w:t xml:space="preserve">ochrany veřejného </w:t>
      </w:r>
      <w:r w:rsidR="00905F49">
        <w:rPr>
          <w:rFonts w:ascii="Arial" w:hAnsi="Arial" w:cs="Arial"/>
          <w:sz w:val="24"/>
          <w:szCs w:val="24"/>
        </w:rPr>
        <w:t xml:space="preserve">zdraví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905F49">
        <w:rPr>
          <w:rFonts w:ascii="Arial" w:hAnsi="Arial" w:cs="Arial"/>
          <w:sz w:val="24"/>
          <w:szCs w:val="24"/>
        </w:rPr>
        <w:t xml:space="preserve">zdravotnického </w:t>
      </w:r>
      <w:r w:rsidR="00863DCD">
        <w:rPr>
          <w:rFonts w:ascii="Arial" w:hAnsi="Arial" w:cs="Arial"/>
          <w:sz w:val="24"/>
          <w:szCs w:val="24"/>
        </w:rPr>
        <w:t>zabezpečení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05F49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E7AB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2016-06-30T15:27:00Z</dcterms:created>
  <dcterms:modified xsi:type="dcterms:W3CDTF">2016-06-30T15:27:00Z</dcterms:modified>
</cp:coreProperties>
</file>