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B436DF">
        <w:rPr>
          <w:rFonts w:ascii="Arial" w:hAnsi="Arial" w:cs="Arial"/>
          <w:sz w:val="24"/>
          <w:szCs w:val="24"/>
        </w:rPr>
        <w:t xml:space="preserve">validace a supervize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B436DF">
        <w:rPr>
          <w:rFonts w:ascii="Arial" w:hAnsi="Arial" w:cs="Arial"/>
          <w:sz w:val="24"/>
          <w:szCs w:val="24"/>
        </w:rPr>
        <w:t>interního auditu a kontroly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8A0E0B"/>
    <w:rsid w:val="009A0025"/>
    <w:rsid w:val="009D33D9"/>
    <w:rsid w:val="00A518F1"/>
    <w:rsid w:val="00A60E51"/>
    <w:rsid w:val="00AD4802"/>
    <w:rsid w:val="00B21796"/>
    <w:rsid w:val="00B436DF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2016-06-29T14:57:00Z</dcterms:created>
  <dcterms:modified xsi:type="dcterms:W3CDTF">2016-06-29T14:57:00Z</dcterms:modified>
</cp:coreProperties>
</file>