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221EA0E"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3D159B" w:rsidRPr="003D159B">
        <w:rPr>
          <w:rFonts w:ascii="Arial" w:hAnsi="Arial" w:cs="Arial"/>
        </w:rPr>
        <w:t>MV- 92873-1/SP-2016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31072C7D"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D159B">
        <w:rPr>
          <w:rFonts w:ascii="Arial" w:hAnsi="Arial" w:cs="Arial"/>
          <w:b/>
        </w:rPr>
        <w:t>2</w:t>
      </w:r>
      <w:r w:rsidR="005A70C1">
        <w:rPr>
          <w:rFonts w:ascii="Arial" w:hAnsi="Arial" w:cs="Arial"/>
          <w:b/>
        </w:rPr>
        <w:t>7</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2F3178BD"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3D159B">
        <w:rPr>
          <w:rFonts w:ascii="Arial" w:hAnsi="Arial" w:cs="Arial"/>
          <w:b/>
        </w:rPr>
        <w:t xml:space="preserve"> státních hranic</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r w:rsidR="003D159B">
        <w:rPr>
          <w:rFonts w:ascii="Arial" w:hAnsi="Arial" w:cs="Arial"/>
          <w:b/>
        </w:rPr>
        <w:t>všeobecné správy</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2E09D6D5"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5C57C8">
        <w:rPr>
          <w:rFonts w:ascii="Arial" w:hAnsi="Arial" w:cs="Arial"/>
          <w:b/>
          <w:i/>
        </w:rPr>
        <w:t xml:space="preserve"> </w:t>
      </w:r>
      <w:r w:rsidR="003D159B">
        <w:rPr>
          <w:rFonts w:ascii="Arial" w:hAnsi="Arial" w:cs="Arial"/>
          <w:b/>
          <w:i/>
        </w:rPr>
        <w:t>státních hranic</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1061BC3"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3D159B">
        <w:rPr>
          <w:rFonts w:ascii="Arial" w:hAnsi="Arial" w:cs="Arial"/>
        </w:rPr>
        <w:t xml:space="preserve">státních hranic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86ED494"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3D159B">
        <w:rPr>
          <w:rFonts w:ascii="Arial" w:hAnsi="Arial" w:cs="Arial"/>
        </w:rPr>
        <w:t xml:space="preserve">státních hranic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C57C8">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3E84A21B" w:rsidR="008F2B09" w:rsidRDefault="003D159B" w:rsidP="008F2B09">
      <w:pPr>
        <w:pStyle w:val="Odstavecseseznamem"/>
        <w:tabs>
          <w:tab w:val="left" w:pos="1418"/>
        </w:tabs>
        <w:spacing w:after="0"/>
        <w:ind w:left="3337"/>
        <w:jc w:val="both"/>
        <w:rPr>
          <w:rFonts w:ascii="Arial" w:eastAsia="Times New Roman" w:hAnsi="Arial" w:cs="Arial"/>
          <w:b/>
          <w:lang w:eastAsia="cs-CZ"/>
        </w:rPr>
      </w:pPr>
      <w:r>
        <w:rPr>
          <w:rFonts w:ascii="Arial" w:eastAsia="Times New Roman" w:hAnsi="Arial" w:cs="Arial"/>
          <w:b/>
          <w:lang w:eastAsia="cs-CZ"/>
        </w:rPr>
        <w:t>29</w:t>
      </w:r>
      <w:r w:rsidR="008F2B09" w:rsidRPr="008F2B09">
        <w:rPr>
          <w:rFonts w:ascii="Arial" w:eastAsia="Times New Roman" w:hAnsi="Arial" w:cs="Arial"/>
          <w:b/>
          <w:lang w:eastAsia="cs-CZ"/>
        </w:rPr>
        <w:t>.</w:t>
      </w:r>
      <w:r w:rsidR="00795184">
        <w:rPr>
          <w:rFonts w:ascii="Arial" w:eastAsia="Times New Roman" w:hAnsi="Arial" w:cs="Arial"/>
          <w:lang w:eastAsia="cs-CZ"/>
        </w:rPr>
        <w:t xml:space="preserve"> </w:t>
      </w:r>
      <w:r>
        <w:rPr>
          <w:rFonts w:ascii="Arial" w:eastAsia="Times New Roman" w:hAnsi="Arial" w:cs="Arial"/>
          <w:b/>
          <w:lang w:eastAsia="cs-CZ"/>
        </w:rPr>
        <w:t xml:space="preserve">Legislativa a právní činnost </w:t>
      </w:r>
    </w:p>
    <w:p w14:paraId="33C598D3" w14:textId="014BBC48" w:rsidR="003D159B" w:rsidRPr="004C5D88" w:rsidRDefault="003D159B" w:rsidP="008F2B09">
      <w:pPr>
        <w:pStyle w:val="Odstavecseseznamem"/>
        <w:tabs>
          <w:tab w:val="left" w:pos="1418"/>
        </w:tabs>
        <w:spacing w:after="0"/>
        <w:ind w:left="3337"/>
        <w:jc w:val="both"/>
        <w:rPr>
          <w:rFonts w:ascii="Arial" w:eastAsia="Times New Roman" w:hAnsi="Arial" w:cs="Arial"/>
          <w:b/>
          <w:lang w:eastAsia="cs-CZ"/>
        </w:rPr>
      </w:pPr>
      <w:r>
        <w:rPr>
          <w:rFonts w:ascii="Arial" w:eastAsia="Times New Roman" w:hAnsi="Arial" w:cs="Arial"/>
          <w:b/>
          <w:lang w:eastAsia="cs-CZ"/>
        </w:rPr>
        <w:t xml:space="preserve">34. Všeobecná vnitřní správa </w:t>
      </w:r>
    </w:p>
    <w:p w14:paraId="673AD91A" w14:textId="77777777" w:rsidR="00FB4C04" w:rsidRDefault="005C57C8" w:rsidP="005C57C8">
      <w:pPr>
        <w:widowControl w:val="0"/>
        <w:autoSpaceDE w:val="0"/>
        <w:autoSpaceDN w:val="0"/>
        <w:adjustRightInd w:val="0"/>
        <w:spacing w:after="0"/>
        <w:ind w:firstLine="708"/>
        <w:jc w:val="both"/>
        <w:rPr>
          <w:rFonts w:ascii="Arial" w:eastAsia="Times New Roman" w:hAnsi="Arial" w:cs="Arial"/>
          <w:b/>
          <w:lang w:eastAsia="cs-CZ"/>
        </w:rPr>
      </w:pPr>
      <w:r>
        <w:rPr>
          <w:rFonts w:ascii="Arial" w:eastAsia="Times New Roman" w:hAnsi="Arial" w:cs="Arial"/>
          <w:b/>
          <w:lang w:eastAsia="cs-CZ"/>
        </w:rPr>
        <w:tab/>
      </w:r>
    </w:p>
    <w:p w14:paraId="56E937CF" w14:textId="0723C788" w:rsidR="005C57C8" w:rsidRPr="00847558" w:rsidRDefault="005C57C8" w:rsidP="005C57C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FB4C04">
        <w:rPr>
          <w:rFonts w:ascii="Arial" w:hAnsi="Arial" w:cs="Arial"/>
        </w:rPr>
        <w:t xml:space="preserve">vedoucí oddělení </w:t>
      </w:r>
      <w:r w:rsidR="003D159B">
        <w:rPr>
          <w:rFonts w:ascii="Arial" w:hAnsi="Arial" w:cs="Arial"/>
        </w:rPr>
        <w:t>státních hranic</w:t>
      </w:r>
      <w:r>
        <w:rPr>
          <w:rFonts w:ascii="Arial" w:eastAsia="Times New Roman" w:hAnsi="Arial" w:cs="Arial"/>
          <w:lang w:eastAsia="cs-CZ"/>
        </w:rPr>
        <w:t xml:space="preserve">, kterým je úroveň znalosti cizího jazyka  - </w:t>
      </w:r>
      <w:r w:rsidR="00FB4C04">
        <w:rPr>
          <w:rFonts w:ascii="Arial" w:eastAsia="Times New Roman" w:hAnsi="Arial" w:cs="Arial"/>
          <w:b/>
          <w:lang w:eastAsia="cs-CZ"/>
        </w:rPr>
        <w:t>angličtiny</w:t>
      </w:r>
      <w:r w:rsidR="003D159B">
        <w:rPr>
          <w:rFonts w:ascii="Arial" w:eastAsia="Times New Roman" w:hAnsi="Arial" w:cs="Arial"/>
          <w:b/>
          <w:lang w:eastAsia="cs-CZ"/>
        </w:rPr>
        <w:t>, francouzštiny nebo němčiny</w:t>
      </w:r>
      <w:r>
        <w:rPr>
          <w:rFonts w:ascii="Arial" w:eastAsia="Times New Roman" w:hAnsi="Arial" w:cs="Arial"/>
          <w:b/>
          <w:lang w:eastAsia="cs-CZ"/>
        </w:rPr>
        <w:t>, odpovídající úrovni A2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8233637" w14:textId="048AABB0" w:rsidR="00194913" w:rsidRPr="00395FF7" w:rsidRDefault="00194913" w:rsidP="005C57C8">
      <w:pPr>
        <w:tabs>
          <w:tab w:val="left" w:pos="1418"/>
        </w:tabs>
        <w:spacing w:after="0"/>
        <w:jc w:val="both"/>
        <w:rPr>
          <w:rFonts w:ascii="Arial" w:eastAsia="Times New Roman" w:hAnsi="Arial" w:cs="Arial"/>
          <w:b/>
          <w:lang w:eastAsia="cs-CZ"/>
        </w:rPr>
      </w:pPr>
    </w:p>
    <w:p w14:paraId="760CB753" w14:textId="5FE1F39B"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3D159B">
        <w:rPr>
          <w:rFonts w:ascii="Arial" w:eastAsia="Times New Roman" w:hAnsi="Arial" w:cs="Arial"/>
          <w:lang w:eastAsia="cs-CZ"/>
        </w:rPr>
        <w:t>státních hranic</w:t>
      </w:r>
      <w:r w:rsidR="00FB4C04">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lastRenderedPageBreak/>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/kou</w:t>
      </w:r>
      <w:r w:rsidR="00EA6C71" w:rsidRPr="00EA6C71">
        <w:rPr>
          <w:rFonts w:ascii="Arial" w:hAnsi="Arial" w:cs="Arial"/>
        </w:rPr>
        <w:t xml:space="preserve"> jiného členského státu Evropské unie nebo občanem</w:t>
      </w:r>
      <w:r w:rsidR="00583663">
        <w:rPr>
          <w:rFonts w:ascii="Arial" w:hAnsi="Arial" w:cs="Arial"/>
        </w:rPr>
        <w:t>/kou</w:t>
      </w:r>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Edmundoviče Dzeržinského při Radě ministrů Svazu sovětských socialistických republik pro příslušníky Státní bezpečnosti. </w:t>
      </w:r>
      <w:r w:rsidRPr="00643303">
        <w:rPr>
          <w:rFonts w:ascii="Arial" w:hAnsi="Arial" w:cs="Arial"/>
          <w:sz w:val="22"/>
          <w:szCs w:val="22"/>
        </w:rPr>
        <w:lastRenderedPageBreak/>
        <w:t>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5"/>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2FE56E83" w14:textId="49A1266D" w:rsidR="00FB4C04" w:rsidRPr="00FB4C04" w:rsidRDefault="00FB4C04" w:rsidP="00FB4C04">
            <w:pPr>
              <w:pStyle w:val="Odstavecseseznamem"/>
              <w:numPr>
                <w:ilvl w:val="0"/>
                <w:numId w:val="5"/>
              </w:numPr>
              <w:spacing w:after="0"/>
              <w:ind w:left="72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státní  službě,</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388742E2"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3D159B">
              <w:rPr>
                <w:rFonts w:ascii="Arial" w:eastAsia="Times New Roman" w:hAnsi="Arial" w:cs="Arial"/>
                <w:b/>
                <w:lang w:eastAsia="cs-CZ"/>
              </w:rPr>
              <w:t>státních hranic</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A41440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D159B">
        <w:rPr>
          <w:rFonts w:ascii="Arial" w:eastAsia="Times New Roman" w:hAnsi="Arial" w:cs="Arial"/>
          <w:b/>
          <w:lang w:eastAsia="cs-CZ"/>
        </w:rPr>
        <w:t>14</w:t>
      </w:r>
      <w:r w:rsidR="0053752D" w:rsidRPr="00620414">
        <w:rPr>
          <w:rFonts w:ascii="Arial" w:eastAsia="Times New Roman" w:hAnsi="Arial" w:cs="Arial"/>
          <w:b/>
          <w:lang w:eastAsia="cs-CZ"/>
        </w:rPr>
        <w:t xml:space="preserve">. </w:t>
      </w:r>
      <w:r w:rsidR="003D159B">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6B6D9F32"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3D159B">
        <w:rPr>
          <w:rFonts w:ascii="Arial" w:hAnsi="Arial" w:cs="Arial"/>
        </w:rPr>
        <w:t>státních hranic</w:t>
      </w:r>
      <w:r w:rsidR="00395FF7">
        <w:rPr>
          <w:rFonts w:ascii="Arial" w:hAnsi="Arial" w:cs="Arial"/>
        </w:rPr>
        <w:t xml:space="preserve"> v</w:t>
      </w:r>
      <w:r w:rsidR="003D159B">
        <w:rPr>
          <w:rFonts w:ascii="Arial" w:hAnsi="Arial" w:cs="Arial"/>
        </w:rPr>
        <w:t> </w:t>
      </w:r>
      <w:r w:rsidR="00D97D81">
        <w:rPr>
          <w:rFonts w:ascii="Arial" w:hAnsi="Arial" w:cs="Arial"/>
        </w:rPr>
        <w:t>odboru</w:t>
      </w:r>
      <w:r w:rsidR="003D159B">
        <w:rPr>
          <w:rFonts w:ascii="Arial" w:hAnsi="Arial" w:cs="Arial"/>
        </w:rPr>
        <w:t xml:space="preserve"> všeobecné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6088350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FA75AF">
        <w:rPr>
          <w:rFonts w:ascii="Arial" w:eastAsia="Times New Roman" w:hAnsi="Arial" w:cs="Arial"/>
          <w:lang w:eastAsia="cs-CZ"/>
        </w:rPr>
        <w:t xml:space="preserve">- </w:t>
      </w:r>
      <w:r w:rsidR="003D159B">
        <w:rPr>
          <w:rFonts w:ascii="Arial" w:eastAsia="Times New Roman" w:hAnsi="Arial" w:cs="Arial"/>
          <w:lang w:eastAsia="cs-CZ"/>
        </w:rPr>
        <w:t>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00BC8ECE" w14:textId="77777777" w:rsidR="003D159B" w:rsidRDefault="003D159B" w:rsidP="003D159B">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5CBF2B3C" w14:textId="77777777" w:rsidR="003D159B" w:rsidRPr="00880BF5" w:rsidRDefault="003D159B" w:rsidP="003D159B">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2CEA71B1" w14:textId="77777777" w:rsidR="003D159B" w:rsidRDefault="003D159B" w:rsidP="003D159B">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391870E3" w14:textId="77777777" w:rsidR="003D159B" w:rsidRDefault="003D159B" w:rsidP="003D159B">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1025B" w14:textId="77777777" w:rsidR="00DF338E" w:rsidRDefault="00DF338E">
      <w:pPr>
        <w:spacing w:after="0" w:line="240" w:lineRule="auto"/>
      </w:pPr>
      <w:r>
        <w:separator/>
      </w:r>
    </w:p>
  </w:endnote>
  <w:endnote w:type="continuationSeparator" w:id="0">
    <w:p w14:paraId="69ECE94B" w14:textId="77777777" w:rsidR="00DF338E" w:rsidRDefault="00DF338E">
      <w:pPr>
        <w:spacing w:after="0" w:line="240" w:lineRule="auto"/>
      </w:pPr>
      <w:r>
        <w:continuationSeparator/>
      </w:r>
    </w:p>
  </w:endnote>
  <w:endnote w:type="continuationNotice" w:id="1">
    <w:p w14:paraId="7452FAD8" w14:textId="77777777" w:rsidR="00DF338E" w:rsidRDefault="00DF33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A70C1">
          <w:rPr>
            <w:noProof/>
          </w:rPr>
          <w:t>1</w:t>
        </w:r>
        <w:r>
          <w:fldChar w:fldCharType="end"/>
        </w:r>
      </w:p>
    </w:sdtContent>
  </w:sdt>
  <w:p w14:paraId="52375868" w14:textId="77777777" w:rsidR="001873E3" w:rsidRDefault="00DF338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C909F" w14:textId="77777777" w:rsidR="00DF338E" w:rsidRDefault="00DF338E">
      <w:pPr>
        <w:spacing w:after="0" w:line="240" w:lineRule="auto"/>
      </w:pPr>
      <w:r>
        <w:separator/>
      </w:r>
    </w:p>
  </w:footnote>
  <w:footnote w:type="continuationSeparator" w:id="0">
    <w:p w14:paraId="4C542374" w14:textId="77777777" w:rsidR="00DF338E" w:rsidRDefault="00DF338E">
      <w:pPr>
        <w:spacing w:after="0" w:line="240" w:lineRule="auto"/>
      </w:pPr>
      <w:r>
        <w:continuationSeparator/>
      </w:r>
    </w:p>
  </w:footnote>
  <w:footnote w:type="continuationNotice" w:id="1">
    <w:p w14:paraId="1D7CBA56" w14:textId="77777777" w:rsidR="00DF338E" w:rsidRDefault="00DF338E">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4C0ED4DE" w14:textId="54B3D1E3" w:rsidR="005C57C8" w:rsidRDefault="005C57C8" w:rsidP="005C57C8">
      <w:pPr>
        <w:pStyle w:val="Textpoznpodarou"/>
      </w:pPr>
      <w:r>
        <w:rPr>
          <w:rStyle w:val="Znakapoznpodarou"/>
        </w:rPr>
        <w:footnoteRef/>
      </w:r>
      <w:r>
        <w:t xml:space="preserve"> Rozhodnutí </w:t>
      </w:r>
      <w:r w:rsidR="00FB4C04">
        <w:t xml:space="preserve"> </w:t>
      </w:r>
      <w:r>
        <w:t xml:space="preserve">č .j. MSMT- 24195/2013 ze dne 24.7.2013, kterým se stanoví Seznam standardizovaných jazykových zkoušek pro účely systému jazykové kvalifikace zaměstnanců ve správních úřadech. </w:t>
      </w: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6">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159B"/>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1E4F"/>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A70C1"/>
    <w:rsid w:val="005C4C1F"/>
    <w:rsid w:val="005C57C8"/>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608F0"/>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DF338E"/>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5AF"/>
    <w:rsid w:val="00FA7C3E"/>
    <w:rsid w:val="00FB2B97"/>
    <w:rsid w:val="00FB4C04"/>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BBB7-3EA5-4E06-929C-FF275D88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5</Pages>
  <Words>1440</Words>
  <Characters>8496</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88</cp:revision>
  <cp:lastPrinted>2016-05-25T10:56:00Z</cp:lastPrinted>
  <dcterms:created xsi:type="dcterms:W3CDTF">2015-08-12T12:26:00Z</dcterms:created>
  <dcterms:modified xsi:type="dcterms:W3CDTF">2016-06-27T13:58:00Z</dcterms:modified>
</cp:coreProperties>
</file>