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FA073F">
        <w:rPr>
          <w:rFonts w:ascii="Arial" w:hAnsi="Arial" w:cs="Arial"/>
          <w:b/>
          <w:sz w:val="24"/>
          <w:szCs w:val="24"/>
        </w:rPr>
        <w:t xml:space="preserve">Bezpečnostní sbory ČR, a to vysokoškolské vzdělání </w:t>
      </w:r>
      <w:bookmarkStart w:id="0" w:name="_GoBack"/>
      <w:bookmarkEnd w:id="0"/>
      <w:r w:rsidRPr="008F1FB1">
        <w:rPr>
          <w:rFonts w:ascii="Arial" w:hAnsi="Arial" w:cs="Arial"/>
          <w:b/>
          <w:sz w:val="24"/>
          <w:szCs w:val="24"/>
        </w:rPr>
        <w:t xml:space="preserve">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5938E7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A073F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2016-01-11T12:53:00Z</cp:lastPrinted>
  <dcterms:created xsi:type="dcterms:W3CDTF">2015-08-06T07:14:00Z</dcterms:created>
  <dcterms:modified xsi:type="dcterms:W3CDTF">2016-06-20T12:58:00Z</dcterms:modified>
</cp:coreProperties>
</file>