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1A449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1A4498" w:rsidRPr="001A4498">
        <w:rPr>
          <w:rFonts w:ascii="Times New Roman" w:hAnsi="Times New Roman" w:cs="Times New Roman"/>
          <w:b/>
          <w:sz w:val="24"/>
          <w:szCs w:val="24"/>
          <w:u w:val="single"/>
        </w:rPr>
        <w:t>vedoucí oddě</w:t>
      </w:r>
      <w:r w:rsidR="001A4498">
        <w:rPr>
          <w:rFonts w:ascii="Times New Roman" w:hAnsi="Times New Roman" w:cs="Times New Roman"/>
          <w:b/>
          <w:sz w:val="24"/>
          <w:szCs w:val="24"/>
          <w:u w:val="single"/>
        </w:rPr>
        <w:t xml:space="preserve">lení přezkumu trvalých pobytů </w:t>
      </w:r>
      <w:r w:rsidR="001A4498" w:rsidRPr="001A449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</w:t>
      </w:r>
      <w:r w:rsidR="001A4498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4498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4498">
        <w:rPr>
          <w:rFonts w:ascii="Times New Roman" w:hAnsi="Times New Roman" w:cs="Times New Roman"/>
          <w:sz w:val="24"/>
          <w:szCs w:val="24"/>
        </w:rPr>
      </w:r>
      <w:r w:rsidR="001A4498">
        <w:rPr>
          <w:rFonts w:ascii="Times New Roman" w:hAnsi="Times New Roman" w:cs="Times New Roman"/>
          <w:sz w:val="24"/>
          <w:szCs w:val="24"/>
        </w:rPr>
        <w:fldChar w:fldCharType="separate"/>
      </w:r>
      <w:r w:rsidR="001A4498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1A4498" w:rsidRPr="001A449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přezkumu trvalých pobytů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9740C">
        <w:rPr>
          <w:rFonts w:ascii="Times New Roman" w:hAnsi="Times New Roman" w:cs="Times New Roman"/>
          <w:b/>
        </w:rPr>
        <w:t xml:space="preserve">       </w:t>
      </w:r>
      <w:r w:rsidR="001A4498">
        <w:rPr>
          <w:rFonts w:ascii="Times New Roman" w:hAnsi="Times New Roman" w:cs="Times New Roman"/>
          <w:b/>
        </w:rPr>
        <w:t xml:space="preserve"> 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D5D9E">
        <w:rPr>
          <w:rFonts w:ascii="Times New Roman" w:hAnsi="Times New Roman" w:cs="Times New Roman"/>
          <w:sz w:val="24"/>
          <w:szCs w:val="24"/>
        </w:rPr>
      </w:r>
      <w:r w:rsidR="009D5D9E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9D5D9E">
              <w:rPr>
                <w:rFonts w:ascii="Times New Roman" w:hAnsi="Times New Roman" w:cs="Times New Roman"/>
              </w:rPr>
            </w:r>
            <w:r w:rsidR="009D5D9E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1A4498" w:rsidRPr="001A4498">
              <w:rPr>
                <w:rFonts w:ascii="Times New Roman" w:hAnsi="Times New Roman" w:cs="Times New Roman"/>
                <w:b/>
                <w:bCs/>
              </w:rPr>
              <w:t>vedoucí oddělení přezkumu trvalých pobytů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9D5D9E">
              <w:rPr>
                <w:rFonts w:ascii="Times New Roman" w:hAnsi="Times New Roman" w:cs="Times New Roman"/>
              </w:rPr>
            </w:r>
            <w:r w:rsidR="009D5D9E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D9E">
        <w:rPr>
          <w:rFonts w:ascii="Times New Roman" w:hAnsi="Times New Roman" w:cs="Times New Roman"/>
          <w:b/>
          <w:bCs/>
        </w:rPr>
      </w:r>
      <w:r w:rsidR="009D5D9E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D9E">
        <w:rPr>
          <w:rFonts w:ascii="Times New Roman" w:hAnsi="Times New Roman" w:cs="Times New Roman"/>
          <w:b/>
          <w:bCs/>
        </w:rPr>
      </w:r>
      <w:r w:rsidR="009D5D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D9E">
        <w:rPr>
          <w:rFonts w:ascii="Times New Roman" w:hAnsi="Times New Roman" w:cs="Times New Roman"/>
          <w:b/>
          <w:bCs/>
        </w:rPr>
      </w:r>
      <w:r w:rsidR="009D5D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D9E">
        <w:rPr>
          <w:rFonts w:ascii="Times New Roman" w:hAnsi="Times New Roman" w:cs="Times New Roman"/>
          <w:b/>
          <w:bCs/>
        </w:rPr>
      </w:r>
      <w:r w:rsidR="009D5D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D9E">
        <w:rPr>
          <w:rFonts w:ascii="Times New Roman" w:hAnsi="Times New Roman" w:cs="Times New Roman"/>
          <w:b/>
          <w:bCs/>
        </w:rPr>
      </w:r>
      <w:r w:rsidR="009D5D9E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D9E">
        <w:rPr>
          <w:rFonts w:ascii="Times New Roman" w:hAnsi="Times New Roman" w:cs="Times New Roman"/>
          <w:b/>
          <w:bCs/>
        </w:rPr>
      </w:r>
      <w:r w:rsidR="009D5D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D9E">
        <w:rPr>
          <w:rFonts w:ascii="Times New Roman" w:hAnsi="Times New Roman" w:cs="Times New Roman"/>
          <w:b/>
          <w:bCs/>
        </w:rPr>
      </w:r>
      <w:r w:rsidR="009D5D9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D9E">
        <w:rPr>
          <w:rFonts w:ascii="Times New Roman" w:hAnsi="Times New Roman" w:cs="Times New Roman"/>
          <w:b/>
          <w:bCs/>
        </w:rPr>
      </w:r>
      <w:r w:rsidR="009D5D9E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5E7612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D9E">
        <w:rPr>
          <w:rFonts w:ascii="Times New Roman" w:hAnsi="Times New Roman" w:cs="Times New Roman"/>
          <w:b/>
          <w:bCs/>
        </w:rPr>
      </w:r>
      <w:r w:rsidR="009D5D9E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D5D9E">
        <w:rPr>
          <w:rFonts w:ascii="Times New Roman" w:hAnsi="Times New Roman" w:cs="Times New Roman"/>
          <w:b/>
          <w:bCs/>
        </w:rPr>
      </w:r>
      <w:r w:rsidR="009D5D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D5D9E">
        <w:rPr>
          <w:rFonts w:ascii="Times New Roman" w:hAnsi="Times New Roman" w:cs="Times New Roman"/>
          <w:b/>
          <w:bCs/>
        </w:rPr>
      </w:r>
      <w:r w:rsidR="009D5D9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9D5D9E">
        <w:rPr>
          <w:rFonts w:ascii="Times New Roman" w:hAnsi="Times New Roman" w:cs="Times New Roman"/>
          <w:b/>
          <w:bCs/>
        </w:rPr>
      </w:r>
      <w:r w:rsidR="009D5D9E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D9E" w:rsidRDefault="009D5D9E" w:rsidP="00386203">
      <w:pPr>
        <w:spacing w:after="0" w:line="240" w:lineRule="auto"/>
      </w:pPr>
      <w:r>
        <w:separator/>
      </w:r>
    </w:p>
  </w:endnote>
  <w:endnote w:type="continuationSeparator" w:id="0">
    <w:p w:rsidR="009D5D9E" w:rsidRDefault="009D5D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A449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D9E" w:rsidRDefault="009D5D9E" w:rsidP="00386203">
      <w:pPr>
        <w:spacing w:after="0" w:line="240" w:lineRule="auto"/>
      </w:pPr>
      <w:r>
        <w:separator/>
      </w:r>
    </w:p>
  </w:footnote>
  <w:footnote w:type="continuationSeparator" w:id="0">
    <w:p w:rsidR="009D5D9E" w:rsidRDefault="009D5D9E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1A4498" w:rsidRPr="001A4498">
        <w:rPr>
          <w:rFonts w:ascii="Times New Roman" w:hAnsi="Times New Roman" w:cs="Times New Roman"/>
          <w:sz w:val="20"/>
          <w:szCs w:val="20"/>
        </w:rPr>
        <w:t>vedoucí oddělení přezkumu trvalých pobytů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1A4498" w:rsidRPr="001A4498">
        <w:rPr>
          <w:rFonts w:ascii="Times New Roman" w:hAnsi="Times New Roman" w:cs="Times New Roman"/>
          <w:color w:val="000000"/>
          <w:sz w:val="20"/>
          <w:szCs w:val="20"/>
        </w:rPr>
        <w:t>vedoucí oddělení přezkumu trvalých pobytů</w:t>
      </w:r>
      <w:bookmarkStart w:id="0" w:name="_GoBack"/>
      <w:bookmarkEnd w:id="0"/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A449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9D5D9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627945-75AE-4861-8A7D-B94FB7955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725</Words>
  <Characters>4280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40</cp:revision>
  <cp:lastPrinted>2016-05-04T11:00:00Z</cp:lastPrinted>
  <dcterms:created xsi:type="dcterms:W3CDTF">2015-08-05T12:57:00Z</dcterms:created>
  <dcterms:modified xsi:type="dcterms:W3CDTF">2016-06-06T09:13:00Z</dcterms:modified>
</cp:coreProperties>
</file>