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DB51A9">
        <w:rPr>
          <w:rFonts w:ascii="Arial" w:hAnsi="Arial" w:cs="Arial"/>
          <w:b/>
          <w:sz w:val="24"/>
          <w:szCs w:val="24"/>
        </w:rPr>
        <w:t>personální práce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B51A9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2016-05-06T11:59:00Z</dcterms:modified>
</cp:coreProperties>
</file>