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30616C" w:rsidRDefault="006F67FE" w:rsidP="0053108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ministersk</w:t>
      </w:r>
      <w:r w:rsidR="002B565B">
        <w:rPr>
          <w:rFonts w:ascii="Arial" w:hAnsi="Arial" w:cs="Arial"/>
          <w:b/>
          <w:sz w:val="24"/>
          <w:szCs w:val="24"/>
        </w:rPr>
        <w:t>ého rady</w:t>
      </w:r>
      <w:r w:rsidR="00D33871">
        <w:rPr>
          <w:rFonts w:ascii="Arial" w:hAnsi="Arial" w:cs="Arial"/>
          <w:b/>
          <w:sz w:val="24"/>
          <w:szCs w:val="24"/>
        </w:rPr>
        <w:t xml:space="preserve"> </w:t>
      </w:r>
      <w:r w:rsidR="0034580A">
        <w:rPr>
          <w:rFonts w:ascii="Arial" w:hAnsi="Arial" w:cs="Arial"/>
          <w:b/>
          <w:sz w:val="24"/>
          <w:szCs w:val="24"/>
        </w:rPr>
        <w:t xml:space="preserve">v </w:t>
      </w:r>
      <w:r w:rsidR="00D33871">
        <w:rPr>
          <w:rFonts w:ascii="Arial" w:hAnsi="Arial" w:cs="Arial"/>
          <w:b/>
          <w:sz w:val="24"/>
          <w:szCs w:val="24"/>
        </w:rPr>
        <w:t xml:space="preserve">oddělení </w:t>
      </w:r>
      <w:r w:rsidR="00440FDA">
        <w:rPr>
          <w:rFonts w:ascii="Arial" w:hAnsi="Arial" w:cs="Arial"/>
          <w:b/>
          <w:sz w:val="24"/>
          <w:szCs w:val="24"/>
        </w:rPr>
        <w:t>personální práce</w:t>
      </w:r>
    </w:p>
    <w:p w:rsidR="00BF2900" w:rsidRDefault="00BF2900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024A76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F47763">
        <w:rPr>
          <w:rFonts w:ascii="Arial" w:hAnsi="Arial" w:cs="Arial"/>
        </w:rPr>
        <w:t>71345</w:t>
      </w:r>
      <w:r w:rsidR="00024A76">
        <w:rPr>
          <w:rFonts w:ascii="Arial" w:hAnsi="Arial" w:cs="Arial"/>
        </w:rPr>
        <w:t>-1</w:t>
      </w:r>
      <w:r>
        <w:rPr>
          <w:rFonts w:ascii="Arial" w:hAnsi="Arial" w:cs="Arial"/>
        </w:rPr>
        <w:t>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024A76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datum: </w:t>
      </w:r>
      <w:r w:rsidR="00314E06">
        <w:rPr>
          <w:rFonts w:ascii="Arial" w:hAnsi="Arial" w:cs="Arial"/>
        </w:rPr>
        <w:t>16</w:t>
      </w:r>
      <w:r w:rsidR="00440FDA">
        <w:rPr>
          <w:rFonts w:ascii="Arial" w:hAnsi="Arial" w:cs="Arial"/>
        </w:rPr>
        <w:t>. května</w:t>
      </w:r>
      <w:r w:rsidR="003C6E6E">
        <w:rPr>
          <w:rFonts w:ascii="Arial" w:hAnsi="Arial" w:cs="Arial"/>
        </w:rPr>
        <w:t xml:space="preserve"> </w:t>
      </w:r>
      <w:r w:rsidR="00672DB6">
        <w:rPr>
          <w:rFonts w:ascii="Arial" w:hAnsi="Arial" w:cs="Arial"/>
        </w:rPr>
        <w:t>2016</w:t>
      </w:r>
    </w:p>
    <w:p w:rsidR="00953DA1" w:rsidRDefault="00953DA1" w:rsidP="00A35E24">
      <w:pPr>
        <w:spacing w:after="120" w:line="360" w:lineRule="auto"/>
        <w:jc w:val="center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vyhlašuje výběrové řízení na služební místo </w:t>
      </w:r>
      <w:r w:rsidR="002B565B">
        <w:rPr>
          <w:rFonts w:ascii="Arial" w:hAnsi="Arial" w:cs="Arial"/>
          <w:b/>
        </w:rPr>
        <w:t>ministerského rady v</w:t>
      </w:r>
      <w:r w:rsidR="00A35E24">
        <w:rPr>
          <w:rFonts w:ascii="Arial" w:hAnsi="Arial" w:cs="Arial"/>
          <w:b/>
        </w:rPr>
        <w:t> </w:t>
      </w:r>
      <w:r w:rsidRPr="00BF2B06">
        <w:rPr>
          <w:rFonts w:ascii="Arial" w:hAnsi="Arial" w:cs="Arial"/>
          <w:b/>
        </w:rPr>
        <w:t>o</w:t>
      </w:r>
      <w:r w:rsidR="001A3AC9" w:rsidRPr="00BF2B06">
        <w:rPr>
          <w:rFonts w:ascii="Arial" w:hAnsi="Arial" w:cs="Arial"/>
          <w:b/>
        </w:rPr>
        <w:t>ddělení</w:t>
      </w:r>
      <w:r w:rsidR="00A35E24">
        <w:rPr>
          <w:rFonts w:ascii="Arial" w:hAnsi="Arial" w:cs="Arial"/>
          <w:b/>
        </w:rPr>
        <w:t xml:space="preserve"> </w:t>
      </w:r>
      <w:r w:rsidR="00440FDA">
        <w:rPr>
          <w:rFonts w:ascii="Arial" w:hAnsi="Arial" w:cs="Arial"/>
          <w:b/>
        </w:rPr>
        <w:t>personální práce</w:t>
      </w:r>
      <w:r w:rsidR="00633A91">
        <w:rPr>
          <w:rFonts w:ascii="Arial" w:hAnsi="Arial" w:cs="Arial"/>
        </w:rPr>
        <w:t xml:space="preserve">, </w:t>
      </w:r>
      <w:r w:rsidR="00414CBA">
        <w:rPr>
          <w:rFonts w:ascii="Arial" w:hAnsi="Arial" w:cs="Arial"/>
          <w:b/>
        </w:rPr>
        <w:t>ID </w:t>
      </w:r>
      <w:r w:rsidR="00440FDA">
        <w:rPr>
          <w:rFonts w:ascii="Arial" w:hAnsi="Arial" w:cs="Arial"/>
          <w:b/>
        </w:rPr>
        <w:t>30347079</w:t>
      </w:r>
      <w:r>
        <w:rPr>
          <w:rFonts w:ascii="Arial" w:hAnsi="Arial" w:cs="Arial"/>
        </w:rPr>
        <w:t>, v</w:t>
      </w:r>
      <w:r w:rsidR="00D0392A">
        <w:rPr>
          <w:rFonts w:ascii="Arial" w:hAnsi="Arial" w:cs="Arial"/>
        </w:rPr>
        <w:t> </w:t>
      </w:r>
      <w:r>
        <w:rPr>
          <w:rFonts w:ascii="Arial" w:hAnsi="Arial" w:cs="Arial"/>
        </w:rPr>
        <w:t>obor</w:t>
      </w:r>
      <w:r w:rsidR="00440FDA">
        <w:rPr>
          <w:rFonts w:ascii="Arial" w:hAnsi="Arial" w:cs="Arial"/>
        </w:rPr>
        <w:t>ech</w:t>
      </w:r>
      <w:r w:rsidR="00D039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služby:</w:t>
      </w:r>
    </w:p>
    <w:p w:rsidR="0053108A" w:rsidRPr="00440FDA" w:rsidRDefault="00440FDA" w:rsidP="0053108A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24. Zaměstnanost,</w:t>
      </w:r>
    </w:p>
    <w:p w:rsidR="00440FDA" w:rsidRPr="00440FDA" w:rsidRDefault="00440FDA" w:rsidP="0053108A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25. Pracovněprávní vztahy,</w:t>
      </w:r>
    </w:p>
    <w:p w:rsidR="00440FDA" w:rsidRPr="00440FDA" w:rsidRDefault="00440FDA" w:rsidP="0053108A">
      <w:pPr>
        <w:pStyle w:val="Odstavecseseznamem"/>
        <w:numPr>
          <w:ilvl w:val="0"/>
          <w:numId w:val="3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29. Legislativa a právní činnost,</w:t>
      </w:r>
    </w:p>
    <w:p w:rsidR="00440FDA" w:rsidRPr="00440FDA" w:rsidRDefault="00440FDA" w:rsidP="00440FDA">
      <w:pPr>
        <w:pStyle w:val="Odstavecseseznamem"/>
        <w:numPr>
          <w:ilvl w:val="0"/>
          <w:numId w:val="3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78. Organizační věci státní služby a správa služebních vztahů státních zaměstnanců,</w:t>
      </w:r>
    </w:p>
    <w:p w:rsidR="00440FDA" w:rsidRPr="00440FDA" w:rsidRDefault="00440FDA" w:rsidP="00440FDA">
      <w:pPr>
        <w:pStyle w:val="Odstavecseseznamem"/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    příslušníků bezpečnostních sborů a vojáků z povolání.</w:t>
      </w:r>
    </w:p>
    <w:p w:rsidR="00440FDA" w:rsidRPr="0053108A" w:rsidRDefault="00440FDA" w:rsidP="00440FDA">
      <w:pPr>
        <w:pStyle w:val="Odstavecseseznamem"/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       </w:t>
      </w:r>
    </w:p>
    <w:p w:rsidR="006F67FE" w:rsidRPr="00440FDA" w:rsidRDefault="006F67FE" w:rsidP="00440FDA">
      <w:pPr>
        <w:spacing w:after="120" w:line="360" w:lineRule="auto"/>
        <w:jc w:val="both"/>
        <w:rPr>
          <w:rFonts w:ascii="Arial" w:hAnsi="Arial" w:cs="Arial"/>
        </w:rPr>
      </w:pPr>
      <w:r w:rsidRPr="00440FDA">
        <w:rPr>
          <w:rFonts w:ascii="Arial" w:hAnsi="Arial" w:cs="Arial"/>
        </w:rPr>
        <w:t xml:space="preserve">Místem výkonu služby je </w:t>
      </w:r>
      <w:r w:rsidRPr="00440FDA">
        <w:rPr>
          <w:rFonts w:ascii="Arial" w:hAnsi="Arial" w:cs="Arial"/>
          <w:b/>
        </w:rPr>
        <w:t>Praha</w:t>
      </w:r>
      <w:r w:rsidRPr="00440FDA"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 w:rsidR="0053108A">
        <w:rPr>
          <w:rFonts w:ascii="Arial" w:hAnsi="Arial" w:cs="Arial"/>
          <w:b/>
        </w:rPr>
        <w:t>.</w:t>
      </w:r>
      <w:r w:rsidR="00EC2039">
        <w:rPr>
          <w:rFonts w:ascii="Arial" w:hAnsi="Arial" w:cs="Arial"/>
        </w:rPr>
        <w:t xml:space="preserve">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Předpokládaný nástup do služby na toto služební místo je</w:t>
      </w:r>
      <w:r w:rsidR="00A60784">
        <w:rPr>
          <w:rFonts w:ascii="Arial" w:hAnsi="Arial" w:cs="Arial"/>
        </w:rPr>
        <w:t xml:space="preserve"> </w:t>
      </w:r>
      <w:bookmarkStart w:id="0" w:name="_GoBack"/>
      <w:bookmarkEnd w:id="0"/>
      <w:r>
        <w:rPr>
          <w:rFonts w:ascii="Arial" w:hAnsi="Arial" w:cs="Arial"/>
          <w:i/>
          <w:color w:val="FF0000"/>
        </w:rPr>
        <w:t xml:space="preserve"> </w:t>
      </w:r>
      <w:r w:rsidR="00A60784" w:rsidRPr="00A60784">
        <w:rPr>
          <w:rFonts w:ascii="Arial" w:hAnsi="Arial" w:cs="Arial"/>
          <w:b/>
          <w:i/>
        </w:rPr>
        <w:t>červen/</w:t>
      </w:r>
      <w:r w:rsidR="00727771">
        <w:rPr>
          <w:rFonts w:ascii="Arial" w:hAnsi="Arial" w:cs="Arial"/>
          <w:b/>
          <w:i/>
        </w:rPr>
        <w:t>červen</w:t>
      </w:r>
      <w:r w:rsidR="00440FDA">
        <w:rPr>
          <w:rFonts w:ascii="Arial" w:hAnsi="Arial" w:cs="Arial"/>
          <w:b/>
          <w:i/>
        </w:rPr>
        <w:t>ec</w:t>
      </w:r>
      <w:r w:rsidR="003517CA">
        <w:rPr>
          <w:rFonts w:ascii="Arial" w:hAnsi="Arial" w:cs="Arial"/>
          <w:b/>
          <w:i/>
        </w:rPr>
        <w:t xml:space="preserve"> </w:t>
      </w:r>
      <w:r w:rsidR="0034580A">
        <w:rPr>
          <w:rFonts w:ascii="Arial" w:hAnsi="Arial" w:cs="Arial"/>
          <w:b/>
          <w:i/>
        </w:rPr>
        <w:t xml:space="preserve"> 2016</w:t>
      </w:r>
      <w:r w:rsidRPr="005D7DED">
        <w:rPr>
          <w:rFonts w:ascii="Arial" w:hAnsi="Arial" w:cs="Arial"/>
          <w:i/>
        </w:rPr>
        <w:t>.</w:t>
      </w:r>
    </w:p>
    <w:p w:rsidR="0030616C" w:rsidRDefault="006F67FE" w:rsidP="0053516D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="00CF6504" w:rsidRPr="00025CB8">
        <w:rPr>
          <w:rFonts w:ascii="Arial" w:hAnsi="Arial" w:cs="Arial"/>
          <w:b/>
        </w:rPr>
        <w:t>1</w:t>
      </w:r>
      <w:r w:rsidR="00727771">
        <w:rPr>
          <w:rFonts w:ascii="Arial" w:hAnsi="Arial" w:cs="Arial"/>
          <w:b/>
        </w:rPr>
        <w:t>2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727771">
        <w:rPr>
          <w:rFonts w:ascii="Arial" w:hAnsi="Arial" w:cs="Arial"/>
        </w:rPr>
        <w:t xml:space="preserve"> </w:t>
      </w:r>
      <w:r w:rsidR="00440FDA">
        <w:rPr>
          <w:rFonts w:ascii="Arial" w:hAnsi="Arial" w:cs="Arial"/>
        </w:rPr>
        <w:t>vypracovávání metodických postupů a opatření v rámci zaměstnanosti u daného zaměstnavatele, vyhodnocování kolektivního vyjednávání, metodické usměrňování a tvorbu</w:t>
      </w:r>
      <w:r w:rsidR="00BD0325">
        <w:rPr>
          <w:rFonts w:ascii="Arial" w:hAnsi="Arial" w:cs="Arial"/>
        </w:rPr>
        <w:t xml:space="preserve"> </w:t>
      </w:r>
      <w:r w:rsidR="00440FDA">
        <w:rPr>
          <w:rFonts w:ascii="Arial" w:hAnsi="Arial" w:cs="Arial"/>
        </w:rPr>
        <w:t>opatření, poradenství v rámci pracovněprávních vztahů, legislativu a právní činnost v</w:t>
      </w:r>
      <w:r w:rsidR="00BD0325">
        <w:rPr>
          <w:rFonts w:ascii="Arial" w:hAnsi="Arial" w:cs="Arial"/>
        </w:rPr>
        <w:t> </w:t>
      </w:r>
      <w:r w:rsidR="00440FDA">
        <w:rPr>
          <w:rFonts w:ascii="Arial" w:hAnsi="Arial" w:cs="Arial"/>
        </w:rPr>
        <w:t>oblasti</w:t>
      </w:r>
      <w:r w:rsidR="00BD0325">
        <w:rPr>
          <w:rFonts w:ascii="Arial" w:hAnsi="Arial" w:cs="Arial"/>
        </w:rPr>
        <w:t xml:space="preserve"> personální práce, tvorbu metodických návodů a postupů, vedení, poradenství a realizaci výběrových řízení, tvorbu koncepce a komplexní koordinaci personální správy v rámci zaměstnavatele. </w:t>
      </w:r>
      <w:r w:rsidR="0053516D">
        <w:rPr>
          <w:rFonts w:ascii="Arial" w:hAnsi="Arial" w:cs="Arial"/>
        </w:rPr>
        <w:t xml:space="preserve">Pokročilá znalost MS OFFICE </w:t>
      </w:r>
      <w:r w:rsidR="00BD0325">
        <w:rPr>
          <w:rFonts w:ascii="Arial" w:hAnsi="Arial" w:cs="Arial"/>
        </w:rPr>
        <w:t xml:space="preserve">a ASPI </w:t>
      </w:r>
      <w:r w:rsidR="0053516D">
        <w:rPr>
          <w:rFonts w:ascii="Arial" w:hAnsi="Arial" w:cs="Arial"/>
        </w:rPr>
        <w:t xml:space="preserve">je výhodou. Služební místo </w:t>
      </w:r>
      <w:r w:rsidR="00727771">
        <w:rPr>
          <w:rFonts w:ascii="Arial" w:hAnsi="Arial" w:cs="Arial"/>
        </w:rPr>
        <w:t>není</w:t>
      </w:r>
      <w:r w:rsidR="0053516D">
        <w:rPr>
          <w:rFonts w:ascii="Arial" w:hAnsi="Arial" w:cs="Arial"/>
        </w:rPr>
        <w:t xml:space="preserve"> vhodné pro OZZ/OZP.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314E06">
        <w:rPr>
          <w:rFonts w:ascii="Arial" w:hAnsi="Arial" w:cs="Arial"/>
          <w:b/>
        </w:rPr>
        <w:t>6. června</w:t>
      </w:r>
      <w:r w:rsidR="009C0DC5">
        <w:rPr>
          <w:rFonts w:ascii="Arial" w:hAnsi="Arial" w:cs="Arial"/>
          <w:b/>
        </w:rPr>
        <w:t xml:space="preserve"> </w:t>
      </w:r>
      <w:r w:rsidR="006629F7">
        <w:rPr>
          <w:rFonts w:ascii="Arial" w:hAnsi="Arial" w:cs="Arial"/>
          <w:b/>
        </w:rPr>
        <w:t>2016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>na adresu Ministerstvo vnitra, Nad Štolou 3, 170 00 Praha 7, P. O. BOX 95 nebo osobně podané do podatelny Ministerstva vnitra na výše uvedené a</w:t>
      </w:r>
      <w:r w:rsidR="00C7250C">
        <w:rPr>
          <w:rFonts w:ascii="Arial" w:hAnsi="Arial" w:cs="Arial"/>
        </w:rPr>
        <w:t xml:space="preserve">drese. Žádost lze podat rovněž </w:t>
      </w:r>
      <w:r>
        <w:rPr>
          <w:rFonts w:ascii="Arial" w:hAnsi="Arial" w:cs="Arial"/>
        </w:rPr>
        <w:t>v</w:t>
      </w:r>
      <w:r w:rsidR="00953DA1">
        <w:rPr>
          <w:rFonts w:ascii="Arial" w:hAnsi="Arial" w:cs="Arial"/>
        </w:rPr>
        <w:t> </w:t>
      </w:r>
      <w:r>
        <w:rPr>
          <w:rFonts w:ascii="Arial" w:hAnsi="Arial" w:cs="Arial"/>
        </w:rPr>
        <w:t>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925B7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1A3AC9">
        <w:rPr>
          <w:rFonts w:ascii="Arial" w:hAnsi="Arial" w:cs="Arial"/>
          <w:b/>
        </w:rPr>
        <w:t>„Neotvírat“</w:t>
      </w:r>
      <w:r w:rsidRPr="00BF2B06">
        <w:rPr>
          <w:rFonts w:ascii="Arial" w:hAnsi="Arial" w:cs="Arial"/>
        </w:rPr>
        <w:t xml:space="preserve"> a</w:t>
      </w:r>
      <w:r>
        <w:rPr>
          <w:rFonts w:ascii="Arial" w:hAnsi="Arial" w:cs="Arial"/>
        </w:rPr>
        <w:t xml:space="preserve"> </w:t>
      </w:r>
      <w:r w:rsidRPr="001A3AC9">
        <w:rPr>
          <w:rFonts w:ascii="Arial" w:hAnsi="Arial" w:cs="Arial"/>
          <w:b/>
        </w:rPr>
        <w:t>„Výběrové říze</w:t>
      </w:r>
      <w:r w:rsidR="002B565B">
        <w:rPr>
          <w:rFonts w:ascii="Arial" w:hAnsi="Arial" w:cs="Arial"/>
          <w:b/>
        </w:rPr>
        <w:t>ní na služební místo ministerského rady</w:t>
      </w:r>
      <w:r w:rsidRPr="001A3AC9">
        <w:rPr>
          <w:rFonts w:ascii="Arial" w:hAnsi="Arial" w:cs="Arial"/>
          <w:b/>
        </w:rPr>
        <w:t xml:space="preserve"> </w:t>
      </w:r>
      <w:r w:rsidR="00344AB6">
        <w:rPr>
          <w:rFonts w:ascii="Arial" w:hAnsi="Arial" w:cs="Arial"/>
          <w:b/>
        </w:rPr>
        <w:t>v </w:t>
      </w:r>
      <w:r w:rsidR="001A3AC9">
        <w:rPr>
          <w:rFonts w:ascii="Arial" w:hAnsi="Arial" w:cs="Arial"/>
          <w:b/>
        </w:rPr>
        <w:t xml:space="preserve">oddělení </w:t>
      </w:r>
      <w:r w:rsidR="00440FDA">
        <w:rPr>
          <w:rFonts w:ascii="Arial" w:hAnsi="Arial" w:cs="Arial"/>
          <w:b/>
        </w:rPr>
        <w:t>personální práce odboru personálního</w:t>
      </w:r>
      <w:r w:rsidR="00A81F47">
        <w:rPr>
          <w:rFonts w:ascii="Arial" w:hAnsi="Arial" w:cs="Arial"/>
          <w:b/>
        </w:rPr>
        <w:t xml:space="preserve">, </w:t>
      </w:r>
      <w:r w:rsidR="004F6BA3">
        <w:rPr>
          <w:rFonts w:ascii="Arial" w:hAnsi="Arial" w:cs="Arial"/>
          <w:b/>
        </w:rPr>
        <w:t>ID </w:t>
      </w:r>
      <w:r w:rsidR="00440FDA">
        <w:rPr>
          <w:rFonts w:ascii="Arial" w:hAnsi="Arial" w:cs="Arial"/>
          <w:b/>
        </w:rPr>
        <w:t>30347079</w:t>
      </w:r>
      <w:r w:rsidR="003C4AB8">
        <w:rPr>
          <w:rFonts w:ascii="Arial" w:hAnsi="Arial" w:cs="Arial"/>
        </w:rPr>
        <w:t xml:space="preserve">, </w:t>
      </w:r>
      <w:proofErr w:type="gramStart"/>
      <w:r w:rsidR="001A3AC9" w:rsidRPr="001A3AC9">
        <w:rPr>
          <w:rFonts w:ascii="Arial" w:hAnsi="Arial" w:cs="Arial"/>
          <w:b/>
        </w:rPr>
        <w:t>č.j.</w:t>
      </w:r>
      <w:proofErr w:type="gramEnd"/>
      <w:r w:rsidR="001A3AC9" w:rsidRPr="001A3AC9">
        <w:rPr>
          <w:rFonts w:ascii="Arial" w:hAnsi="Arial" w:cs="Arial"/>
          <w:b/>
        </w:rPr>
        <w:t>: MV-</w:t>
      </w:r>
      <w:r w:rsidR="00F47763">
        <w:rPr>
          <w:rFonts w:ascii="Arial" w:hAnsi="Arial" w:cs="Arial"/>
          <w:b/>
        </w:rPr>
        <w:t>71345</w:t>
      </w:r>
      <w:r w:rsidR="00024A76">
        <w:rPr>
          <w:rFonts w:ascii="Arial" w:hAnsi="Arial" w:cs="Arial"/>
          <w:b/>
        </w:rPr>
        <w:t>-1</w:t>
      </w:r>
      <w:r w:rsidR="001A3AC9" w:rsidRPr="001A3AC9">
        <w:rPr>
          <w:rFonts w:ascii="Arial" w:hAnsi="Arial" w:cs="Arial"/>
          <w:b/>
        </w:rPr>
        <w:t>/SP-201</w:t>
      </w:r>
      <w:r w:rsidR="00024A76">
        <w:rPr>
          <w:rFonts w:ascii="Arial" w:hAnsi="Arial" w:cs="Arial"/>
          <w:b/>
        </w:rPr>
        <w:t>6</w:t>
      </w:r>
      <w:r w:rsidR="002B565B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230DA3">
      <w:pPr>
        <w:spacing w:after="0" w:line="360" w:lineRule="auto"/>
        <w:jc w:val="both"/>
        <w:rPr>
          <w:rFonts w:ascii="Arial" w:hAnsi="Arial" w:cs="Arial"/>
          <w:b/>
        </w:rPr>
      </w:pPr>
      <w:proofErr w:type="gramStart"/>
      <w:r>
        <w:rPr>
          <w:rFonts w:ascii="Arial" w:hAnsi="Arial" w:cs="Arial"/>
          <w:b/>
        </w:rPr>
        <w:t>Výběrového</w:t>
      </w:r>
      <w:proofErr w:type="gramEnd"/>
      <w:r>
        <w:rPr>
          <w:rFonts w:ascii="Arial" w:hAnsi="Arial" w:cs="Arial"/>
          <w:b/>
        </w:rPr>
        <w:t xml:space="preserve"> řízení na služební místo </w:t>
      </w:r>
      <w:r w:rsidR="003C6E6E">
        <w:rPr>
          <w:rFonts w:ascii="Arial" w:hAnsi="Arial" w:cs="Arial"/>
          <w:b/>
        </w:rPr>
        <w:t>ministerského rady</w:t>
      </w:r>
      <w:r w:rsidR="003C6E6E" w:rsidRPr="001A3AC9">
        <w:rPr>
          <w:rFonts w:ascii="Arial" w:hAnsi="Arial" w:cs="Arial"/>
          <w:b/>
        </w:rPr>
        <w:t xml:space="preserve"> </w:t>
      </w:r>
      <w:r w:rsidR="003C6E6E">
        <w:rPr>
          <w:rFonts w:ascii="Arial" w:hAnsi="Arial" w:cs="Arial"/>
          <w:b/>
        </w:rPr>
        <w:t xml:space="preserve">v oddělení </w:t>
      </w:r>
      <w:r w:rsidR="00440FDA">
        <w:rPr>
          <w:rFonts w:ascii="Arial" w:hAnsi="Arial" w:cs="Arial"/>
          <w:b/>
        </w:rPr>
        <w:t>personální práce odboru personálního</w:t>
      </w:r>
      <w:r w:rsidR="00A81F4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se v souladu se zákonem může zúčastnit žadatel, </w:t>
      </w:r>
      <w:proofErr w:type="gramStart"/>
      <w:r>
        <w:rPr>
          <w:rFonts w:ascii="Arial" w:hAnsi="Arial" w:cs="Arial"/>
          <w:b/>
        </w:rPr>
        <w:t>který:</w:t>
      </w:r>
      <w:proofErr w:type="gramEnd"/>
    </w:p>
    <w:p w:rsidR="00976392" w:rsidRDefault="00976392" w:rsidP="00230DA3">
      <w:pPr>
        <w:spacing w:after="0" w:line="360" w:lineRule="auto"/>
        <w:jc w:val="both"/>
        <w:rPr>
          <w:rFonts w:ascii="Arial" w:hAnsi="Arial" w:cs="Arial"/>
          <w:i/>
          <w:color w:val="FF0000"/>
        </w:rPr>
      </w:pPr>
    </w:p>
    <w:p w:rsidR="006F67FE" w:rsidRDefault="00C7250C" w:rsidP="00C7250C">
      <w:pPr>
        <w:spacing w:after="120" w:line="360" w:lineRule="auto"/>
        <w:ind w:left="552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</w:t>
      </w:r>
      <w:r w:rsidR="006F67FE" w:rsidRPr="00C7250C">
        <w:rPr>
          <w:rFonts w:ascii="Arial" w:hAnsi="Arial" w:cs="Arial"/>
          <w:b/>
        </w:rPr>
        <w:t>plňuje základní předpoklady stanovené zákonem, tj.:</w:t>
      </w:r>
    </w:p>
    <w:p w:rsidR="00004E4A" w:rsidRDefault="00004E4A" w:rsidP="00004E4A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:rsidR="00004E4A" w:rsidRDefault="00004E4A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průkazem totožnosti nebo osvědčením o státním občanství. Při podání žádosti lze podle § 26 odst. 2 zákona doložit pouze písemné čestné prohlášení o státním občanství,</w:t>
      </w:r>
      <w:r w:rsidR="00953DA1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 xml:space="preserve"> popř. prostou kopii průkazu totožnosti; uvedenou listinu lze v takovém případě doložit následně, nejpozději před konáním pohovoru;</w:t>
      </w:r>
    </w:p>
    <w:p w:rsidR="00BF2900" w:rsidRDefault="00BF2900" w:rsidP="00004E4A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004E4A">
      <w:pPr>
        <w:pStyle w:val="Odstavecseseznamem"/>
        <w:numPr>
          <w:ilvl w:val="0"/>
          <w:numId w:val="2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 w:rsidRPr="00004E4A">
        <w:rPr>
          <w:rFonts w:ascii="Arial" w:hAnsi="Arial" w:cs="Arial"/>
        </w:rPr>
        <w:t xml:space="preserve">dosáhl věku </w:t>
      </w:r>
      <w:r w:rsidR="00CF6504" w:rsidRPr="00004E4A">
        <w:rPr>
          <w:rFonts w:ascii="Arial" w:hAnsi="Arial" w:cs="Arial"/>
        </w:rPr>
        <w:t>18</w:t>
      </w:r>
      <w:r w:rsidRPr="00004E4A">
        <w:rPr>
          <w:rFonts w:ascii="Arial" w:hAnsi="Arial" w:cs="Arial"/>
        </w:rPr>
        <w:t xml:space="preserve"> let [§ 25 odst. 1 písm. b) zákona];</w:t>
      </w:r>
    </w:p>
    <w:p w:rsidR="00A03F6B" w:rsidRPr="00004E4A" w:rsidRDefault="00A03F6B" w:rsidP="00A03F6B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 plně svéprávný [§ 25 odst. 1 písm. c) zákona]; </w:t>
      </w:r>
    </w:p>
    <w:p w:rsidR="003C6E6E" w:rsidRDefault="006F67FE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953DA1">
        <w:rPr>
          <w:rStyle w:val="Znakapoznpodarou"/>
          <w:rFonts w:ascii="Arial" w:hAnsi="Arial"/>
        </w:rPr>
        <w:footnoteReference w:id="3"/>
      </w:r>
    </w:p>
    <w:p w:rsidR="00104C98" w:rsidRDefault="00104C98" w:rsidP="003C6E6E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953DA1" w:rsidRDefault="006F67FE" w:rsidP="00953DA1">
      <w:pPr>
        <w:pStyle w:val="Odstavecseseznamem"/>
        <w:numPr>
          <w:ilvl w:val="0"/>
          <w:numId w:val="4"/>
        </w:numPr>
        <w:spacing w:after="120" w:line="360" w:lineRule="auto"/>
        <w:ind w:left="284" w:firstLine="0"/>
        <w:jc w:val="both"/>
        <w:rPr>
          <w:rFonts w:ascii="Arial" w:hAnsi="Arial" w:cs="Arial"/>
        </w:rPr>
      </w:pPr>
      <w:r w:rsidRPr="00953DA1">
        <w:rPr>
          <w:rFonts w:ascii="Arial" w:hAnsi="Arial" w:cs="Arial"/>
        </w:rPr>
        <w:t>je bezúhonný [§ 25 odst. 1 písm. d) zákona];</w:t>
      </w:r>
    </w:p>
    <w:p w:rsidR="00953DA1" w:rsidRDefault="006F67FE" w:rsidP="00727771">
      <w:pPr>
        <w:spacing w:after="0" w:line="360" w:lineRule="auto"/>
        <w:ind w:left="567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Splnění tohoto předpokladu se podle § 26 odst. 1 věta druhá zákona dokládá výpisem z Rejstříku trestů, který</w:t>
      </w:r>
      <w:r w:rsidR="00A525ED">
        <w:rPr>
          <w:rFonts w:ascii="Arial" w:hAnsi="Arial" w:cs="Arial"/>
        </w:rPr>
        <w:t xml:space="preserve"> nesmí být starší než 3 měsíce</w:t>
      </w:r>
      <w:r>
        <w:rPr>
          <w:rFonts w:ascii="Arial" w:hAnsi="Arial" w:cs="Arial"/>
          <w:bCs/>
        </w:rPr>
        <w:t>;</w:t>
      </w:r>
      <w:r w:rsidR="00953DA1">
        <w:rPr>
          <w:rFonts w:ascii="Arial" w:hAnsi="Arial" w:cs="Arial"/>
          <w:bCs/>
        </w:rPr>
        <w:t xml:space="preserve"> resp. obdobným dokladem </w:t>
      </w:r>
    </w:p>
    <w:p w:rsidR="006F67FE" w:rsidRDefault="00953DA1" w:rsidP="00727771">
      <w:pPr>
        <w:spacing w:after="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bCs/>
        </w:rPr>
        <w:lastRenderedPageBreak/>
        <w:t>o </w:t>
      </w:r>
      <w:r w:rsidR="001279E7">
        <w:rPr>
          <w:rFonts w:ascii="Arial" w:hAnsi="Arial" w:cs="Arial"/>
          <w:bCs/>
        </w:rPr>
        <w:t>bezúhonnosti, není-li občanem České republiky;</w:t>
      </w:r>
      <w:r>
        <w:rPr>
          <w:rStyle w:val="Znakapoznpodarou"/>
          <w:rFonts w:ascii="Arial" w:hAnsi="Arial"/>
          <w:bCs/>
        </w:rPr>
        <w:footnoteReference w:id="4"/>
      </w:r>
      <w:r w:rsidR="006F67FE">
        <w:rPr>
          <w:rFonts w:ascii="Arial" w:hAnsi="Arial" w:cs="Arial"/>
        </w:rPr>
        <w:t xml:space="preserve">  </w:t>
      </w:r>
    </w:p>
    <w:p w:rsidR="004D096B" w:rsidRDefault="004D096B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 vzdělání stanoveného zákonem pro toto služební místo [§ 25 odst. 1 písm. e) zákona], tj. vysokoškolské vzdělání získané studiem v magisterském studijním programu;</w:t>
      </w:r>
    </w:p>
    <w:p w:rsidR="00004E4A" w:rsidRDefault="006F67FE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</w:t>
      </w:r>
      <w:r w:rsidR="001279E7">
        <w:rPr>
          <w:rFonts w:ascii="Arial" w:hAnsi="Arial" w:cs="Arial"/>
        </w:rPr>
        <w:t xml:space="preserve"> </w:t>
      </w:r>
      <w:r w:rsidR="00004E4A">
        <w:rPr>
          <w:rFonts w:ascii="Arial" w:hAnsi="Arial" w:cs="Arial"/>
        </w:rPr>
        <w:t>Při podání žádosti lze podle § 26 odst. 2 zákona doložit pouze písemné čestné prohlášení o dosaženém vzdělání;</w:t>
      </w:r>
      <w:r w:rsidR="00953DA1">
        <w:rPr>
          <w:rStyle w:val="Znakapoznpodarou"/>
          <w:rFonts w:ascii="Arial" w:hAnsi="Arial"/>
        </w:rPr>
        <w:footnoteReference w:id="5"/>
      </w:r>
      <w:r w:rsidR="00004E4A">
        <w:rPr>
          <w:rFonts w:ascii="Arial" w:hAnsi="Arial" w:cs="Arial"/>
        </w:rPr>
        <w:t xml:space="preserve"> v takovém případě žadatel doloží originál nebo úředně ověřenou kopii dokladu o dosaženém vzdělání následně, nejpozději před konáním pohovoru;</w:t>
      </w:r>
    </w:p>
    <w:p w:rsidR="004D096B" w:rsidRDefault="004D096B" w:rsidP="001279E7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má potřebnou zdravotní způsobilost [§ 25 odst. 1 písm. f) zákona];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lékařským posudkem o zdravotní způsobilosti vydaným poskytovatelem pracovnělékařských služeb. Při podání žádosti lze podle § 26 odst. 2 zákona doložit pouze písemné čestné prohlášení o zdravotní způsobilosti;</w:t>
      </w:r>
      <w:r w:rsidR="00953DA1">
        <w:rPr>
          <w:rStyle w:val="Znakapoznpodarou"/>
          <w:rFonts w:ascii="Arial" w:hAnsi="Arial"/>
        </w:rPr>
        <w:footnoteReference w:id="6"/>
      </w:r>
      <w:r>
        <w:rPr>
          <w:rFonts w:ascii="Arial" w:hAnsi="Arial" w:cs="Arial"/>
        </w:rPr>
        <w:t xml:space="preserve"> uvedenou listinu lze v takovém případě doložit následně, nejpozději před konáním pohovoru;</w:t>
      </w: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727771" w:rsidRDefault="00727771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727771" w:rsidRDefault="00727771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727771" w:rsidRDefault="00727771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727771" w:rsidRDefault="00727771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4D096B" w:rsidRDefault="004D096B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</w:p>
    <w:p w:rsidR="006F67FE" w:rsidRDefault="006F67FE" w:rsidP="00DA60B3">
      <w:pPr>
        <w:pStyle w:val="Textpoznpodarou"/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K žádosti dále žadatel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6F67FE" w:rsidRDefault="006F67FE" w:rsidP="00953DA1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a) strukturovaný profesní životopis,</w:t>
      </w:r>
    </w:p>
    <w:p w:rsidR="006F67FE" w:rsidRDefault="006F67FE" w:rsidP="00953DA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b) písemnou práci v rozsahu maximálně dvou normostran</w:t>
      </w:r>
      <w:r w:rsidR="004D096B">
        <w:rPr>
          <w:rStyle w:val="Znakapoznpodarou"/>
          <w:rFonts w:ascii="Arial" w:hAnsi="Arial"/>
        </w:rPr>
        <w:footnoteReference w:id="7"/>
      </w:r>
      <w:r w:rsidR="003C6E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na téma „</w:t>
      </w:r>
      <w:r w:rsidR="002A42D2">
        <w:rPr>
          <w:rFonts w:ascii="Arial" w:hAnsi="Arial" w:cs="Arial"/>
        </w:rPr>
        <w:t>Motivace žadatele ve vztahu ke služebnímu místu, na něž se hlásí do výběrového řízení</w:t>
      </w:r>
      <w:r w:rsidR="00C746C2">
        <w:rPr>
          <w:rFonts w:ascii="Arial" w:hAnsi="Arial" w:cs="Arial"/>
        </w:rPr>
        <w:t>.</w:t>
      </w:r>
      <w:r w:rsidR="002A42D2">
        <w:rPr>
          <w:rFonts w:ascii="Arial" w:hAnsi="Arial" w:cs="Arial"/>
        </w:rPr>
        <w:t>“</w:t>
      </w:r>
    </w:p>
    <w:p w:rsidR="00953DA1" w:rsidRDefault="00953DA1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727771" w:rsidRDefault="00727771" w:rsidP="00953DA1">
      <w:pPr>
        <w:spacing w:after="0"/>
        <w:rPr>
          <w:rFonts w:ascii="Arial" w:hAnsi="Arial" w:cs="Arial"/>
        </w:rPr>
      </w:pPr>
    </w:p>
    <w:p w:rsidR="00727771" w:rsidRDefault="00727771" w:rsidP="00953DA1">
      <w:pPr>
        <w:spacing w:after="0"/>
        <w:rPr>
          <w:rFonts w:ascii="Arial" w:hAnsi="Arial" w:cs="Arial"/>
        </w:rPr>
      </w:pPr>
    </w:p>
    <w:p w:rsidR="004D096B" w:rsidRDefault="004D096B" w:rsidP="00953DA1">
      <w:pPr>
        <w:spacing w:after="0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</w:rPr>
      </w:pPr>
      <w:r w:rsidRPr="009C0DC5">
        <w:rPr>
          <w:rFonts w:ascii="Arial" w:hAnsi="Arial" w:cs="Arial"/>
          <w:b/>
        </w:rPr>
        <w:t>Bližší informace poskytne</w:t>
      </w:r>
      <w:r>
        <w:rPr>
          <w:rFonts w:ascii="Arial" w:hAnsi="Arial" w:cs="Arial"/>
        </w:rPr>
        <w:t>:</w:t>
      </w:r>
    </w:p>
    <w:p w:rsidR="004D096B" w:rsidRDefault="004D096B" w:rsidP="00DF5A23">
      <w:pPr>
        <w:spacing w:after="0" w:line="240" w:lineRule="auto"/>
        <w:jc w:val="both"/>
        <w:rPr>
          <w:rFonts w:ascii="Arial" w:hAnsi="Arial" w:cs="Arial"/>
        </w:rPr>
      </w:pPr>
    </w:p>
    <w:p w:rsidR="004D096B" w:rsidRDefault="00BD0325" w:rsidP="00727771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Libuše Kapralíková</w:t>
      </w:r>
    </w:p>
    <w:p w:rsidR="00BD0325" w:rsidRPr="00BD0325" w:rsidRDefault="00BD0325" w:rsidP="00727771">
      <w:pPr>
        <w:spacing w:after="0" w:line="240" w:lineRule="auto"/>
        <w:jc w:val="both"/>
        <w:rPr>
          <w:rFonts w:ascii="Arial" w:hAnsi="Arial" w:cs="Arial"/>
        </w:rPr>
      </w:pPr>
      <w:r w:rsidRPr="00BD0325">
        <w:rPr>
          <w:rFonts w:ascii="Arial" w:hAnsi="Arial" w:cs="Arial"/>
        </w:rPr>
        <w:t>odbor personální</w:t>
      </w:r>
    </w:p>
    <w:p w:rsidR="00BD0325" w:rsidRPr="00BD0325" w:rsidRDefault="00BD0325" w:rsidP="00727771">
      <w:pPr>
        <w:spacing w:after="0" w:line="240" w:lineRule="auto"/>
        <w:jc w:val="both"/>
        <w:rPr>
          <w:rFonts w:ascii="Arial" w:hAnsi="Arial" w:cs="Arial"/>
        </w:rPr>
      </w:pPr>
      <w:r w:rsidRPr="00BD0325">
        <w:rPr>
          <w:rFonts w:ascii="Arial" w:hAnsi="Arial" w:cs="Arial"/>
        </w:rPr>
        <w:t>tel.: +420 974 832 292</w:t>
      </w:r>
    </w:p>
    <w:p w:rsidR="00BD0325" w:rsidRPr="00BD0325" w:rsidRDefault="00BD0325" w:rsidP="00727771">
      <w:pPr>
        <w:spacing w:after="0" w:line="240" w:lineRule="auto"/>
        <w:jc w:val="both"/>
        <w:rPr>
          <w:rFonts w:ascii="Arial" w:hAnsi="Arial" w:cs="Arial"/>
        </w:rPr>
      </w:pPr>
      <w:r w:rsidRPr="00BD0325">
        <w:rPr>
          <w:rFonts w:ascii="Arial" w:hAnsi="Arial" w:cs="Arial"/>
        </w:rPr>
        <w:t>e-mail: libuse.kapralikova@mvcr.cz</w:t>
      </w:r>
    </w:p>
    <w:p w:rsidR="00BD0325" w:rsidRDefault="00BD0325" w:rsidP="00727771">
      <w:pPr>
        <w:spacing w:after="0" w:line="240" w:lineRule="auto"/>
        <w:jc w:val="both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4D096B" w:rsidRDefault="004D096B" w:rsidP="00F05909">
      <w:pPr>
        <w:pStyle w:val="Bezmezer"/>
        <w:rPr>
          <w:b/>
        </w:rPr>
      </w:pPr>
    </w:p>
    <w:p w:rsidR="006F67FE" w:rsidRPr="009C0DC5" w:rsidRDefault="006F67FE" w:rsidP="00F05909">
      <w:pPr>
        <w:pStyle w:val="Bezmezer"/>
        <w:rPr>
          <w:rFonts w:ascii="Arial" w:hAnsi="Arial" w:cs="Arial"/>
          <w:b/>
        </w:rPr>
      </w:pPr>
      <w:r w:rsidRPr="009C0DC5">
        <w:rPr>
          <w:b/>
        </w:rPr>
        <w:t xml:space="preserve">                                                                                                                       </w:t>
      </w:r>
      <w:r w:rsidRPr="009C0DC5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365D22">
      <w:pPr>
        <w:pStyle w:val="Bezmez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C10D34" w:rsidRDefault="00C10D34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p w:rsidR="004D096B" w:rsidRDefault="004D096B" w:rsidP="00F05909">
      <w:pPr>
        <w:pStyle w:val="Bezmezer"/>
        <w:rPr>
          <w:rFonts w:ascii="Arial" w:hAnsi="Arial" w:cs="Arial"/>
        </w:rPr>
      </w:pPr>
    </w:p>
    <w:sectPr w:rsidR="004D096B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7FF5" w:rsidRDefault="005C7FF5" w:rsidP="004E6D6E">
      <w:pPr>
        <w:spacing w:after="0" w:line="240" w:lineRule="auto"/>
      </w:pPr>
      <w:r>
        <w:separator/>
      </w:r>
    </w:p>
  </w:endnote>
  <w:endnote w:type="continuationSeparator" w:id="0">
    <w:p w:rsidR="005C7FF5" w:rsidRDefault="005C7FF5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7FF5" w:rsidRDefault="005C7FF5" w:rsidP="004E6D6E">
      <w:pPr>
        <w:spacing w:after="0" w:line="240" w:lineRule="auto"/>
      </w:pPr>
      <w:r>
        <w:separator/>
      </w:r>
    </w:p>
  </w:footnote>
  <w:footnote w:type="continuationSeparator" w:id="0">
    <w:p w:rsidR="005C7FF5" w:rsidRDefault="005C7FF5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953DA1" w:rsidRDefault="00953DA1" w:rsidP="00104C98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953DA1" w:rsidRDefault="00953DA1" w:rsidP="00953DA1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zdravotní způsobilosti tvoří Přílohu č. 5 tohoto oznámení.</w:t>
      </w:r>
    </w:p>
  </w:footnote>
  <w:footnote w:id="7">
    <w:p w:rsidR="004D096B" w:rsidRDefault="004D096B" w:rsidP="004D096B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 w:rsidRPr="00AD58EF">
        <w:rPr>
          <w:rFonts w:ascii="Arial" w:hAnsi="Arial" w:cs="Arial"/>
          <w:i/>
        </w:rPr>
        <w:t>ocesory</w:t>
      </w:r>
      <w:r>
        <w:rPr>
          <w:rFonts w:ascii="Arial" w:hAnsi="Arial" w:cs="Arial"/>
        </w:rPr>
        <w:t>, vydané Úřadem pro technickou normalizaci, metrologii a státní zkušebnictví (ÚNMZ) dne 1. července 2014, účinné od 1. srpna 2014.</w:t>
      </w:r>
    </w:p>
    <w:p w:rsidR="004D096B" w:rsidRDefault="004D096B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6EAF"/>
    <w:multiLevelType w:val="hybridMultilevel"/>
    <w:tmpl w:val="522E098C"/>
    <w:lvl w:ilvl="0" w:tplc="0ED8EFBA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32" w:hanging="360"/>
      </w:pPr>
    </w:lvl>
    <w:lvl w:ilvl="2" w:tplc="0405001B" w:tentative="1">
      <w:start w:val="1"/>
      <w:numFmt w:val="lowerRoman"/>
      <w:lvlText w:val="%3."/>
      <w:lvlJc w:val="right"/>
      <w:pPr>
        <w:ind w:left="2352" w:hanging="180"/>
      </w:pPr>
    </w:lvl>
    <w:lvl w:ilvl="3" w:tplc="0405000F" w:tentative="1">
      <w:start w:val="1"/>
      <w:numFmt w:val="decimal"/>
      <w:lvlText w:val="%4."/>
      <w:lvlJc w:val="left"/>
      <w:pPr>
        <w:ind w:left="3072" w:hanging="360"/>
      </w:pPr>
    </w:lvl>
    <w:lvl w:ilvl="4" w:tplc="04050019" w:tentative="1">
      <w:start w:val="1"/>
      <w:numFmt w:val="lowerLetter"/>
      <w:lvlText w:val="%5."/>
      <w:lvlJc w:val="left"/>
      <w:pPr>
        <w:ind w:left="3792" w:hanging="360"/>
      </w:pPr>
    </w:lvl>
    <w:lvl w:ilvl="5" w:tplc="0405001B" w:tentative="1">
      <w:start w:val="1"/>
      <w:numFmt w:val="lowerRoman"/>
      <w:lvlText w:val="%6."/>
      <w:lvlJc w:val="right"/>
      <w:pPr>
        <w:ind w:left="4512" w:hanging="180"/>
      </w:pPr>
    </w:lvl>
    <w:lvl w:ilvl="6" w:tplc="0405000F" w:tentative="1">
      <w:start w:val="1"/>
      <w:numFmt w:val="decimal"/>
      <w:lvlText w:val="%7."/>
      <w:lvlJc w:val="left"/>
      <w:pPr>
        <w:ind w:left="5232" w:hanging="360"/>
      </w:pPr>
    </w:lvl>
    <w:lvl w:ilvl="7" w:tplc="04050019" w:tentative="1">
      <w:start w:val="1"/>
      <w:numFmt w:val="lowerLetter"/>
      <w:lvlText w:val="%8."/>
      <w:lvlJc w:val="left"/>
      <w:pPr>
        <w:ind w:left="5952" w:hanging="360"/>
      </w:pPr>
    </w:lvl>
    <w:lvl w:ilvl="8" w:tplc="0405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2F33A7"/>
    <w:multiLevelType w:val="hybridMultilevel"/>
    <w:tmpl w:val="1C2C138C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4E4A"/>
    <w:rsid w:val="00007F30"/>
    <w:rsid w:val="00022DE7"/>
    <w:rsid w:val="00024A76"/>
    <w:rsid w:val="00025CB8"/>
    <w:rsid w:val="00055013"/>
    <w:rsid w:val="00072F71"/>
    <w:rsid w:val="00094F27"/>
    <w:rsid w:val="00095283"/>
    <w:rsid w:val="000D521C"/>
    <w:rsid w:val="000E0C75"/>
    <w:rsid w:val="000E2DA1"/>
    <w:rsid w:val="000E6906"/>
    <w:rsid w:val="000F363D"/>
    <w:rsid w:val="00104C98"/>
    <w:rsid w:val="001279E7"/>
    <w:rsid w:val="00135C01"/>
    <w:rsid w:val="00140133"/>
    <w:rsid w:val="0014163E"/>
    <w:rsid w:val="00143366"/>
    <w:rsid w:val="0014420B"/>
    <w:rsid w:val="00167E0E"/>
    <w:rsid w:val="001706FB"/>
    <w:rsid w:val="001815A5"/>
    <w:rsid w:val="00194F04"/>
    <w:rsid w:val="001A36BE"/>
    <w:rsid w:val="001A3AC9"/>
    <w:rsid w:val="001B724A"/>
    <w:rsid w:val="001C3894"/>
    <w:rsid w:val="001D7B69"/>
    <w:rsid w:val="001E0A28"/>
    <w:rsid w:val="001E2D9A"/>
    <w:rsid w:val="001F5D35"/>
    <w:rsid w:val="001F7961"/>
    <w:rsid w:val="00206AEE"/>
    <w:rsid w:val="00207D01"/>
    <w:rsid w:val="00230399"/>
    <w:rsid w:val="00230DA3"/>
    <w:rsid w:val="00247FA8"/>
    <w:rsid w:val="00265DF8"/>
    <w:rsid w:val="00280C74"/>
    <w:rsid w:val="00291A41"/>
    <w:rsid w:val="002923B4"/>
    <w:rsid w:val="002A42D2"/>
    <w:rsid w:val="002B565B"/>
    <w:rsid w:val="002B57B6"/>
    <w:rsid w:val="002C49FE"/>
    <w:rsid w:val="002D29F6"/>
    <w:rsid w:val="002D53AF"/>
    <w:rsid w:val="002F125B"/>
    <w:rsid w:val="0030616C"/>
    <w:rsid w:val="00314E06"/>
    <w:rsid w:val="0033183D"/>
    <w:rsid w:val="00331E8D"/>
    <w:rsid w:val="00344AB6"/>
    <w:rsid w:val="0034580A"/>
    <w:rsid w:val="003517CA"/>
    <w:rsid w:val="00356588"/>
    <w:rsid w:val="00365D22"/>
    <w:rsid w:val="0036733D"/>
    <w:rsid w:val="00382F37"/>
    <w:rsid w:val="0038464D"/>
    <w:rsid w:val="00391277"/>
    <w:rsid w:val="003B6251"/>
    <w:rsid w:val="003C3CFF"/>
    <w:rsid w:val="003C4AB8"/>
    <w:rsid w:val="003C6693"/>
    <w:rsid w:val="003C6E6E"/>
    <w:rsid w:val="003E41DD"/>
    <w:rsid w:val="00414CBA"/>
    <w:rsid w:val="004169C8"/>
    <w:rsid w:val="004336BE"/>
    <w:rsid w:val="00433B8A"/>
    <w:rsid w:val="004377BF"/>
    <w:rsid w:val="00440E72"/>
    <w:rsid w:val="00440FDA"/>
    <w:rsid w:val="004543A9"/>
    <w:rsid w:val="00463BFF"/>
    <w:rsid w:val="0048785C"/>
    <w:rsid w:val="004B0F4A"/>
    <w:rsid w:val="004C1734"/>
    <w:rsid w:val="004D096B"/>
    <w:rsid w:val="004E6D6E"/>
    <w:rsid w:val="004F6BA3"/>
    <w:rsid w:val="00500E9D"/>
    <w:rsid w:val="005052A6"/>
    <w:rsid w:val="005138FD"/>
    <w:rsid w:val="00513FA4"/>
    <w:rsid w:val="00514CA1"/>
    <w:rsid w:val="00515E8C"/>
    <w:rsid w:val="005216EE"/>
    <w:rsid w:val="005230C1"/>
    <w:rsid w:val="00526747"/>
    <w:rsid w:val="00526AF1"/>
    <w:rsid w:val="0053108A"/>
    <w:rsid w:val="005333FC"/>
    <w:rsid w:val="0053516D"/>
    <w:rsid w:val="005428F9"/>
    <w:rsid w:val="00557D96"/>
    <w:rsid w:val="005A5627"/>
    <w:rsid w:val="005C770A"/>
    <w:rsid w:val="005C7FF5"/>
    <w:rsid w:val="005D7DED"/>
    <w:rsid w:val="005E5112"/>
    <w:rsid w:val="00612699"/>
    <w:rsid w:val="00620D81"/>
    <w:rsid w:val="00622B94"/>
    <w:rsid w:val="00631590"/>
    <w:rsid w:val="00633A91"/>
    <w:rsid w:val="00651F80"/>
    <w:rsid w:val="006629F7"/>
    <w:rsid w:val="00664ACB"/>
    <w:rsid w:val="00672DB6"/>
    <w:rsid w:val="006848B3"/>
    <w:rsid w:val="0069196A"/>
    <w:rsid w:val="00695961"/>
    <w:rsid w:val="006B38AF"/>
    <w:rsid w:val="006B627C"/>
    <w:rsid w:val="006B7893"/>
    <w:rsid w:val="006C4492"/>
    <w:rsid w:val="006F290C"/>
    <w:rsid w:val="006F67FE"/>
    <w:rsid w:val="00702683"/>
    <w:rsid w:val="0071105F"/>
    <w:rsid w:val="00726231"/>
    <w:rsid w:val="00727771"/>
    <w:rsid w:val="00743FC6"/>
    <w:rsid w:val="007442D6"/>
    <w:rsid w:val="0077115A"/>
    <w:rsid w:val="00776F91"/>
    <w:rsid w:val="007A70D6"/>
    <w:rsid w:val="007A7707"/>
    <w:rsid w:val="007C4265"/>
    <w:rsid w:val="007D1064"/>
    <w:rsid w:val="007F0111"/>
    <w:rsid w:val="007F595B"/>
    <w:rsid w:val="008133BB"/>
    <w:rsid w:val="0082066E"/>
    <w:rsid w:val="00824868"/>
    <w:rsid w:val="008436B9"/>
    <w:rsid w:val="0084450B"/>
    <w:rsid w:val="008451C7"/>
    <w:rsid w:val="0084627E"/>
    <w:rsid w:val="00894D4E"/>
    <w:rsid w:val="008B45F4"/>
    <w:rsid w:val="008B4DD4"/>
    <w:rsid w:val="008D4F70"/>
    <w:rsid w:val="008E15DA"/>
    <w:rsid w:val="008E362B"/>
    <w:rsid w:val="008F2107"/>
    <w:rsid w:val="00901181"/>
    <w:rsid w:val="00920046"/>
    <w:rsid w:val="00925B7F"/>
    <w:rsid w:val="00936685"/>
    <w:rsid w:val="00941788"/>
    <w:rsid w:val="009454C2"/>
    <w:rsid w:val="00953DA1"/>
    <w:rsid w:val="00976392"/>
    <w:rsid w:val="0098427B"/>
    <w:rsid w:val="0098730B"/>
    <w:rsid w:val="00991EF5"/>
    <w:rsid w:val="009977E4"/>
    <w:rsid w:val="009A7C5B"/>
    <w:rsid w:val="009C0DC5"/>
    <w:rsid w:val="009C3F79"/>
    <w:rsid w:val="009C5044"/>
    <w:rsid w:val="009E63A7"/>
    <w:rsid w:val="00A03F6B"/>
    <w:rsid w:val="00A13967"/>
    <w:rsid w:val="00A35E24"/>
    <w:rsid w:val="00A37BBF"/>
    <w:rsid w:val="00A525ED"/>
    <w:rsid w:val="00A5333F"/>
    <w:rsid w:val="00A60784"/>
    <w:rsid w:val="00A72314"/>
    <w:rsid w:val="00A81F47"/>
    <w:rsid w:val="00AA162E"/>
    <w:rsid w:val="00AA36B6"/>
    <w:rsid w:val="00AB1BDD"/>
    <w:rsid w:val="00AB3E42"/>
    <w:rsid w:val="00B00B27"/>
    <w:rsid w:val="00B21D93"/>
    <w:rsid w:val="00B445B7"/>
    <w:rsid w:val="00BC2B76"/>
    <w:rsid w:val="00BD0325"/>
    <w:rsid w:val="00BF2900"/>
    <w:rsid w:val="00BF2B06"/>
    <w:rsid w:val="00BF558B"/>
    <w:rsid w:val="00C10D34"/>
    <w:rsid w:val="00C3247F"/>
    <w:rsid w:val="00C36297"/>
    <w:rsid w:val="00C52D0C"/>
    <w:rsid w:val="00C7250C"/>
    <w:rsid w:val="00C746C2"/>
    <w:rsid w:val="00C815C7"/>
    <w:rsid w:val="00CA1532"/>
    <w:rsid w:val="00CC014C"/>
    <w:rsid w:val="00CF1028"/>
    <w:rsid w:val="00CF6504"/>
    <w:rsid w:val="00D0392A"/>
    <w:rsid w:val="00D11200"/>
    <w:rsid w:val="00D27112"/>
    <w:rsid w:val="00D33871"/>
    <w:rsid w:val="00D44F1F"/>
    <w:rsid w:val="00D74F9D"/>
    <w:rsid w:val="00D834F9"/>
    <w:rsid w:val="00D9380C"/>
    <w:rsid w:val="00D95379"/>
    <w:rsid w:val="00DA60B3"/>
    <w:rsid w:val="00DA67E9"/>
    <w:rsid w:val="00DD47F4"/>
    <w:rsid w:val="00DE35C3"/>
    <w:rsid w:val="00DF5A23"/>
    <w:rsid w:val="00DF7405"/>
    <w:rsid w:val="00DF7F48"/>
    <w:rsid w:val="00E12075"/>
    <w:rsid w:val="00E14B2D"/>
    <w:rsid w:val="00E20141"/>
    <w:rsid w:val="00E26AD2"/>
    <w:rsid w:val="00E3017F"/>
    <w:rsid w:val="00E334CC"/>
    <w:rsid w:val="00E35073"/>
    <w:rsid w:val="00E3672D"/>
    <w:rsid w:val="00E374D4"/>
    <w:rsid w:val="00E64729"/>
    <w:rsid w:val="00E809C9"/>
    <w:rsid w:val="00EC01DC"/>
    <w:rsid w:val="00EC2039"/>
    <w:rsid w:val="00F05909"/>
    <w:rsid w:val="00F122D0"/>
    <w:rsid w:val="00F22E72"/>
    <w:rsid w:val="00F2349D"/>
    <w:rsid w:val="00F36B6B"/>
    <w:rsid w:val="00F47763"/>
    <w:rsid w:val="00F513AD"/>
    <w:rsid w:val="00F63128"/>
    <w:rsid w:val="00F6458A"/>
    <w:rsid w:val="00F67A0D"/>
    <w:rsid w:val="00F74F2E"/>
    <w:rsid w:val="00F869C2"/>
    <w:rsid w:val="00F8715F"/>
    <w:rsid w:val="00FA0D10"/>
    <w:rsid w:val="00FA400F"/>
    <w:rsid w:val="00FB213E"/>
    <w:rsid w:val="00FD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72C28-415E-46B8-88D2-BC902B86B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812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8</cp:revision>
  <cp:lastPrinted>2016-05-11T12:53:00Z</cp:lastPrinted>
  <dcterms:created xsi:type="dcterms:W3CDTF">2016-03-23T08:41:00Z</dcterms:created>
  <dcterms:modified xsi:type="dcterms:W3CDTF">2016-05-16T06:20:00Z</dcterms:modified>
</cp:coreProperties>
</file>