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7F2A3B">
        <w:rPr>
          <w:rFonts w:ascii="Arial" w:hAnsi="Arial" w:cs="Arial"/>
          <w:sz w:val="24"/>
          <w:szCs w:val="24"/>
        </w:rPr>
        <w:t xml:space="preserve">ředitele odboru </w:t>
      </w:r>
      <w:r w:rsidR="0084165F">
        <w:rPr>
          <w:rFonts w:ascii="Arial" w:hAnsi="Arial" w:cs="Arial"/>
          <w:sz w:val="24"/>
          <w:szCs w:val="24"/>
        </w:rPr>
        <w:t>všeobecné správy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3E664B" w:rsidRPr="003E664B">
        <w:rPr>
          <w:rFonts w:ascii="Arial" w:hAnsi="Arial" w:cs="Arial"/>
          <w:sz w:val="24"/>
          <w:szCs w:val="24"/>
        </w:rPr>
        <w:t>magisterském studijním programu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3771F"/>
    <w:rsid w:val="003400BC"/>
    <w:rsid w:val="003E664B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4165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12</cp:revision>
  <cp:lastPrinted>2016-01-11T12:53:00Z</cp:lastPrinted>
  <dcterms:created xsi:type="dcterms:W3CDTF">2015-08-06T07:14:00Z</dcterms:created>
  <dcterms:modified xsi:type="dcterms:W3CDTF">2016-05-10T09:11:00Z</dcterms:modified>
</cp:coreProperties>
</file>