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A0A29">
        <w:rPr>
          <w:rFonts w:ascii="Arial" w:hAnsi="Arial" w:cs="Arial"/>
          <w:b/>
          <w:sz w:val="24"/>
          <w:szCs w:val="24"/>
        </w:rPr>
        <w:t>zdravotní péče, posudkové činnosti a nemocenského pojištění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2016-04-18T11:10:00Z</dcterms:modified>
</cp:coreProperties>
</file>