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BA7F00">
        <w:rPr>
          <w:rFonts w:ascii="Arial" w:hAnsi="Arial" w:cs="Arial"/>
          <w:b/>
          <w:sz w:val="24"/>
          <w:szCs w:val="24"/>
        </w:rPr>
        <w:t>odborného referenta/vrchního referenta v organizačním oddělení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8F356A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A7F00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2016-03-18T06:38:00Z</dcterms:modified>
</cp:coreProperties>
</file>