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9623E">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9623E">
        <w:rPr>
          <w:rFonts w:ascii="Arial" w:hAnsi="Arial" w:cs="Arial"/>
        </w:rPr>
        <w:t>34814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B416A">
        <w:rPr>
          <w:rFonts w:ascii="Arial" w:hAnsi="Arial" w:cs="Arial"/>
        </w:rPr>
        <w:t>8</w:t>
      </w:r>
      <w:r w:rsidR="00B9623E">
        <w:rPr>
          <w:rFonts w:ascii="Arial" w:hAnsi="Arial" w:cs="Arial"/>
        </w:rPr>
        <w:t>.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9623E">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B9623E">
        <w:rPr>
          <w:rFonts w:ascii="Arial" w:hAnsi="Arial" w:cs="Arial"/>
          <w:b/>
        </w:rPr>
        <w:t>17005399</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9623E">
        <w:rPr>
          <w:rFonts w:ascii="Arial" w:hAnsi="Arial" w:cs="Arial"/>
          <w:i/>
        </w:rPr>
        <w:t>4</w:t>
      </w:r>
      <w:r w:rsidR="00526AF1">
        <w:rPr>
          <w:rFonts w:ascii="Arial" w:hAnsi="Arial" w:cs="Arial"/>
          <w:i/>
        </w:rPr>
        <w:t xml:space="preserve">. </w:t>
      </w:r>
      <w:r w:rsidR="00B9623E">
        <w:rPr>
          <w:rFonts w:ascii="Arial" w:hAnsi="Arial" w:cs="Arial"/>
          <w:i/>
        </w:rPr>
        <w:t>Všeobecná vnitřní správa</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C3306">
        <w:rPr>
          <w:rFonts w:ascii="Arial" w:hAnsi="Arial" w:cs="Arial"/>
          <w:b/>
          <w:i/>
        </w:rPr>
        <w:t>květen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9623E">
        <w:rPr>
          <w:rFonts w:ascii="Arial" w:hAnsi="Arial" w:cs="Arial"/>
        </w:rPr>
        <w:t>komplexní zajišťování metodiky výkonu státní správy na úseku matrik, vidimace</w:t>
      </w:r>
      <w:r w:rsidR="00C37FFB">
        <w:rPr>
          <w:rFonts w:ascii="Arial" w:hAnsi="Arial" w:cs="Arial"/>
        </w:rPr>
        <w:t xml:space="preserve"> a </w:t>
      </w:r>
      <w:r w:rsidR="00B9623E">
        <w:rPr>
          <w:rFonts w:ascii="Arial" w:hAnsi="Arial" w:cs="Arial"/>
        </w:rPr>
        <w:t xml:space="preserve">legalizace, přípravu podkladů vztahujících se k legislativní činnosti na úseku matrik, vidimace a legalizace, zajišťování metodické pomoci krajským a matričním úřadům na úseku matrik, vidimace a legalizace, zpracovávání dalších podkladů vztahujících se k výkonu agendy Ministerstva vnitra na úseku matrik, vidimace a legalizace. </w:t>
      </w:r>
      <w:r w:rsidR="00DB416A">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jsou výhodou. Služební místo není vhodné pro OZZ/OZP.</w:t>
      </w:r>
    </w:p>
    <w:p w:rsidR="00DB416A" w:rsidRDefault="00DB416A" w:rsidP="00F0590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6E6E">
        <w:rPr>
          <w:rFonts w:ascii="Arial" w:hAnsi="Arial" w:cs="Arial"/>
          <w:b/>
        </w:rPr>
        <w:t>2</w:t>
      </w:r>
      <w:r w:rsidR="00DB416A">
        <w:rPr>
          <w:rFonts w:ascii="Arial" w:hAnsi="Arial" w:cs="Arial"/>
          <w:b/>
        </w:rPr>
        <w:t>9</w:t>
      </w:r>
      <w:r w:rsidR="00061AAF">
        <w:rPr>
          <w:rFonts w:ascii="Arial" w:hAnsi="Arial" w:cs="Arial"/>
          <w:b/>
        </w:rPr>
        <w:t>. března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9623E">
        <w:rPr>
          <w:rFonts w:ascii="Arial" w:hAnsi="Arial" w:cs="Arial"/>
          <w:b/>
        </w:rPr>
        <w:t>státního občanství a matrik</w:t>
      </w:r>
      <w:r w:rsidR="0030616C">
        <w:rPr>
          <w:rFonts w:ascii="Arial" w:hAnsi="Arial" w:cs="Arial"/>
          <w:b/>
        </w:rPr>
        <w:t xml:space="preserve"> </w:t>
      </w:r>
      <w:r w:rsidR="00953DA1">
        <w:rPr>
          <w:rFonts w:ascii="Arial" w:hAnsi="Arial" w:cs="Arial"/>
          <w:b/>
        </w:rPr>
        <w:t xml:space="preserve">odboru </w:t>
      </w:r>
      <w:r w:rsidR="00B9623E">
        <w:rPr>
          <w:rFonts w:ascii="Arial" w:hAnsi="Arial" w:cs="Arial"/>
          <w:b/>
        </w:rPr>
        <w:t>všeobecné správy</w:t>
      </w:r>
      <w:r w:rsidR="00A81F47">
        <w:rPr>
          <w:rFonts w:ascii="Arial" w:hAnsi="Arial" w:cs="Arial"/>
          <w:b/>
        </w:rPr>
        <w:t xml:space="preserve">, </w:t>
      </w:r>
      <w:r w:rsidR="004F6BA3">
        <w:rPr>
          <w:rFonts w:ascii="Arial" w:hAnsi="Arial" w:cs="Arial"/>
          <w:b/>
        </w:rPr>
        <w:t>ID </w:t>
      </w:r>
      <w:r w:rsidR="00B9623E">
        <w:rPr>
          <w:rFonts w:ascii="Arial" w:hAnsi="Arial" w:cs="Arial"/>
          <w:b/>
        </w:rPr>
        <w:t>17005399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9623E" w:rsidRPr="00B9623E">
        <w:rPr>
          <w:rFonts w:ascii="Arial" w:hAnsi="Arial" w:cs="Arial"/>
          <w:b/>
        </w:rPr>
        <w:t>34814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9623E">
        <w:rPr>
          <w:rFonts w:ascii="Arial" w:hAnsi="Arial" w:cs="Arial"/>
          <w:b/>
        </w:rPr>
        <w:t>státního občanství a matrik odboru všeobecné správy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 xml:space="preserve">tátním občanem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37FFB" w:rsidRDefault="00C37FFB" w:rsidP="00DF5A23">
      <w:pPr>
        <w:spacing w:after="0" w:line="240" w:lineRule="auto"/>
        <w:jc w:val="both"/>
        <w:rPr>
          <w:rFonts w:ascii="Arial" w:hAnsi="Arial" w:cs="Arial"/>
        </w:rPr>
      </w:pPr>
      <w:r>
        <w:rPr>
          <w:rFonts w:ascii="Arial" w:hAnsi="Arial" w:cs="Arial"/>
        </w:rPr>
        <w:t>Alexandra Drábová</w:t>
      </w:r>
    </w:p>
    <w:p w:rsidR="00C37FFB" w:rsidRDefault="00C37FFB" w:rsidP="00DF5A23">
      <w:pPr>
        <w:spacing w:after="0" w:line="240" w:lineRule="auto"/>
        <w:jc w:val="both"/>
        <w:rPr>
          <w:rFonts w:ascii="Arial" w:hAnsi="Arial" w:cs="Arial"/>
        </w:rPr>
      </w:pPr>
      <w:r>
        <w:rPr>
          <w:rFonts w:ascii="Arial" w:hAnsi="Arial" w:cs="Arial"/>
        </w:rPr>
        <w:t>odbor personální</w:t>
      </w:r>
    </w:p>
    <w:p w:rsidR="00C37FFB" w:rsidRDefault="00C37FFB" w:rsidP="00DF5A23">
      <w:pPr>
        <w:spacing w:after="0" w:line="240" w:lineRule="auto"/>
        <w:jc w:val="both"/>
        <w:rPr>
          <w:rFonts w:ascii="Arial" w:hAnsi="Arial" w:cs="Arial"/>
        </w:rPr>
      </w:pPr>
      <w:r>
        <w:rPr>
          <w:rFonts w:ascii="Arial" w:hAnsi="Arial" w:cs="Arial"/>
        </w:rPr>
        <w:t>tel.: +420 974 849 349</w:t>
      </w:r>
    </w:p>
    <w:p w:rsidR="00DF5A23" w:rsidRDefault="00C37FFB" w:rsidP="00C37FFB">
      <w:pPr>
        <w:spacing w:after="0" w:line="240" w:lineRule="auto"/>
        <w:jc w:val="both"/>
        <w:rPr>
          <w:rFonts w:ascii="Arial" w:hAnsi="Arial" w:cs="Arial"/>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04B" w:rsidRDefault="0095204B" w:rsidP="004E6D6E">
      <w:pPr>
        <w:spacing w:after="0" w:line="240" w:lineRule="auto"/>
      </w:pPr>
      <w:r>
        <w:separator/>
      </w:r>
    </w:p>
  </w:endnote>
  <w:endnote w:type="continuationSeparator" w:id="0">
    <w:p w:rsidR="0095204B" w:rsidRDefault="0095204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04B" w:rsidRDefault="0095204B" w:rsidP="004E6D6E">
      <w:pPr>
        <w:spacing w:after="0" w:line="240" w:lineRule="auto"/>
      </w:pPr>
      <w:r>
        <w:separator/>
      </w:r>
    </w:p>
  </w:footnote>
  <w:footnote w:type="continuationSeparator" w:id="0">
    <w:p w:rsidR="0095204B" w:rsidRDefault="0095204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377BD"/>
    <w:rsid w:val="009454C2"/>
    <w:rsid w:val="0095204B"/>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9623E"/>
    <w:rsid w:val="00BC2B76"/>
    <w:rsid w:val="00BF2900"/>
    <w:rsid w:val="00BF2B06"/>
    <w:rsid w:val="00C10D34"/>
    <w:rsid w:val="00C3247F"/>
    <w:rsid w:val="00C36297"/>
    <w:rsid w:val="00C37FFB"/>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B416A"/>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6B488-504E-4D67-B04D-4190EB53D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4</Pages>
  <Words>754</Words>
  <Characters>4454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2016-01-18T10:11:00Z</cp:lastPrinted>
  <dcterms:created xsi:type="dcterms:W3CDTF">2015-12-02T08:46:00Z</dcterms:created>
  <dcterms:modified xsi:type="dcterms:W3CDTF">2016-03-07T09:40:00Z</dcterms:modified>
</cp:coreProperties>
</file>