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A037B6" w:rsidP="00F05909">
      <w:pPr>
        <w:spacing w:after="120" w:line="360" w:lineRule="auto"/>
        <w:jc w:val="center"/>
        <w:rPr>
          <w:rFonts w:ascii="Arial" w:hAnsi="Arial" w:cs="Arial"/>
          <w:b/>
          <w:sz w:val="24"/>
          <w:szCs w:val="24"/>
        </w:rPr>
      </w:pPr>
      <w:r>
        <w:rPr>
          <w:rFonts w:ascii="Arial" w:hAnsi="Arial" w:cs="Arial"/>
          <w:b/>
          <w:sz w:val="24"/>
          <w:szCs w:val="24"/>
        </w:rPr>
        <w:t xml:space="preserve">vrchního </w:t>
      </w:r>
      <w:r w:rsidR="006F67FE">
        <w:rPr>
          <w:rFonts w:ascii="Arial" w:hAnsi="Arial" w:cs="Arial"/>
          <w:b/>
          <w:sz w:val="24"/>
          <w:szCs w:val="24"/>
        </w:rPr>
        <w:t>ministersk</w:t>
      </w:r>
      <w:r w:rsidR="002B565B">
        <w:rPr>
          <w:rFonts w:ascii="Arial" w:hAnsi="Arial" w:cs="Arial"/>
          <w:b/>
          <w:sz w:val="24"/>
          <w:szCs w:val="24"/>
        </w:rPr>
        <w:t>ého rady</w:t>
      </w:r>
      <w:r w:rsidR="00D33871">
        <w:rPr>
          <w:rFonts w:ascii="Arial" w:hAnsi="Arial" w:cs="Arial"/>
          <w:b/>
          <w:sz w:val="24"/>
          <w:szCs w:val="24"/>
        </w:rPr>
        <w:t xml:space="preserve"> </w:t>
      </w:r>
      <w:r w:rsidR="0034580A">
        <w:rPr>
          <w:rFonts w:ascii="Arial" w:hAnsi="Arial" w:cs="Arial"/>
          <w:b/>
          <w:sz w:val="24"/>
          <w:szCs w:val="24"/>
        </w:rPr>
        <w:t xml:space="preserve">v </w:t>
      </w:r>
      <w:r w:rsidR="00D33871">
        <w:rPr>
          <w:rFonts w:ascii="Arial" w:hAnsi="Arial" w:cs="Arial"/>
          <w:b/>
          <w:sz w:val="24"/>
          <w:szCs w:val="24"/>
        </w:rPr>
        <w:t xml:space="preserve">oddělení </w:t>
      </w:r>
      <w:r>
        <w:rPr>
          <w:rFonts w:ascii="Arial" w:hAnsi="Arial" w:cs="Arial"/>
          <w:b/>
          <w:sz w:val="24"/>
          <w:szCs w:val="24"/>
        </w:rPr>
        <w:t>personálního rozvoje a psychologických služeb</w:t>
      </w:r>
      <w:r w:rsidR="006F67FE">
        <w:rPr>
          <w:rFonts w:ascii="Arial" w:hAnsi="Arial" w:cs="Arial"/>
          <w:b/>
          <w:sz w:val="24"/>
          <w:szCs w:val="24"/>
        </w:rPr>
        <w:t xml:space="preserve"> </w:t>
      </w: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A037B6">
        <w:rPr>
          <w:rFonts w:ascii="Arial" w:hAnsi="Arial" w:cs="Arial"/>
        </w:rPr>
        <w:t>12522</w:t>
      </w:r>
      <w:r>
        <w:rPr>
          <w:rFonts w:ascii="Arial" w:hAnsi="Arial" w:cs="Arial"/>
        </w:rPr>
        <w:t>-2/</w:t>
      </w:r>
      <w:r w:rsidR="00140133">
        <w:rPr>
          <w:rFonts w:ascii="Arial" w:hAnsi="Arial" w:cs="Arial"/>
        </w:rPr>
        <w:t>SP</w:t>
      </w:r>
      <w:r>
        <w:rPr>
          <w:rFonts w:ascii="Arial" w:hAnsi="Arial" w:cs="Arial"/>
        </w:rPr>
        <w:t>-201</w:t>
      </w:r>
      <w:r w:rsidR="00A037B6">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0A3016">
        <w:rPr>
          <w:rFonts w:ascii="Arial" w:hAnsi="Arial" w:cs="Arial"/>
        </w:rPr>
        <w:t>4. února</w:t>
      </w:r>
      <w:r w:rsidR="00A037B6">
        <w:rPr>
          <w:rFonts w:ascii="Arial" w:hAnsi="Arial" w:cs="Arial"/>
        </w:rPr>
        <w:t xml:space="preserve"> </w:t>
      </w:r>
      <w:r w:rsidR="00467306">
        <w:rPr>
          <w:rFonts w:ascii="Arial" w:hAnsi="Arial" w:cs="Arial"/>
        </w:rPr>
        <w:t>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00764E56">
        <w:rPr>
          <w:rFonts w:ascii="Arial" w:hAnsi="Arial" w:cs="Arial"/>
          <w:b/>
        </w:rPr>
        <w:t xml:space="preserve">vrchního </w:t>
      </w:r>
      <w:r w:rsidR="002B565B">
        <w:rPr>
          <w:rFonts w:ascii="Arial" w:hAnsi="Arial" w:cs="Arial"/>
          <w:b/>
        </w:rPr>
        <w:t>ministerského rady v</w:t>
      </w:r>
      <w:r w:rsidRPr="00BF2B06">
        <w:rPr>
          <w:rFonts w:ascii="Arial" w:hAnsi="Arial" w:cs="Arial"/>
          <w:b/>
        </w:rPr>
        <w:t xml:space="preserve"> o</w:t>
      </w:r>
      <w:r w:rsidR="001A3AC9" w:rsidRPr="00BF2B06">
        <w:rPr>
          <w:rFonts w:ascii="Arial" w:hAnsi="Arial" w:cs="Arial"/>
          <w:b/>
        </w:rPr>
        <w:t xml:space="preserve">ddělení </w:t>
      </w:r>
      <w:r w:rsidR="00764E56">
        <w:rPr>
          <w:rFonts w:ascii="Arial" w:hAnsi="Arial" w:cs="Arial"/>
          <w:b/>
        </w:rPr>
        <w:t>personálního rozvoje a </w:t>
      </w:r>
      <w:r w:rsidR="00A037B6">
        <w:rPr>
          <w:rFonts w:ascii="Arial" w:hAnsi="Arial" w:cs="Arial"/>
          <w:b/>
        </w:rPr>
        <w:t>psychologických služeb</w:t>
      </w:r>
      <w:r w:rsidR="00633A91">
        <w:rPr>
          <w:rFonts w:ascii="Arial" w:hAnsi="Arial" w:cs="Arial"/>
        </w:rPr>
        <w:t xml:space="preserve">, </w:t>
      </w:r>
      <w:r w:rsidR="00633A91" w:rsidRPr="002B565B">
        <w:rPr>
          <w:rFonts w:ascii="Arial" w:hAnsi="Arial" w:cs="Arial"/>
          <w:b/>
        </w:rPr>
        <w:t>ID </w:t>
      </w:r>
      <w:r w:rsidR="00A037B6">
        <w:rPr>
          <w:rFonts w:ascii="Arial" w:hAnsi="Arial" w:cs="Arial"/>
          <w:b/>
        </w:rPr>
        <w:t>17004036</w:t>
      </w:r>
      <w:r>
        <w:rPr>
          <w:rFonts w:ascii="Arial" w:hAnsi="Arial" w:cs="Arial"/>
        </w:rPr>
        <w:t>, v obor</w:t>
      </w:r>
      <w:r w:rsidR="00A037B6">
        <w:rPr>
          <w:rFonts w:ascii="Arial" w:hAnsi="Arial" w:cs="Arial"/>
        </w:rPr>
        <w:t>ech</w:t>
      </w:r>
      <w:r>
        <w:rPr>
          <w:rFonts w:ascii="Arial" w:hAnsi="Arial" w:cs="Arial"/>
        </w:rPr>
        <w:t xml:space="preserve"> služby:</w:t>
      </w:r>
    </w:p>
    <w:p w:rsidR="006F67FE" w:rsidRDefault="006F67FE" w:rsidP="00F05909">
      <w:pPr>
        <w:pStyle w:val="Odstavecseseznamem"/>
        <w:numPr>
          <w:ilvl w:val="0"/>
          <w:numId w:val="3"/>
        </w:numPr>
        <w:spacing w:after="120" w:line="360" w:lineRule="auto"/>
        <w:jc w:val="both"/>
        <w:rPr>
          <w:rFonts w:ascii="Arial" w:hAnsi="Arial" w:cs="Arial"/>
          <w:i/>
        </w:rPr>
      </w:pPr>
      <w:r>
        <w:rPr>
          <w:rFonts w:ascii="Arial" w:hAnsi="Arial" w:cs="Arial"/>
          <w:i/>
        </w:rPr>
        <w:t>3</w:t>
      </w:r>
      <w:r w:rsidR="00A037B6">
        <w:rPr>
          <w:rFonts w:ascii="Arial" w:hAnsi="Arial" w:cs="Arial"/>
          <w:i/>
        </w:rPr>
        <w:t>0</w:t>
      </w:r>
      <w:r>
        <w:rPr>
          <w:rFonts w:ascii="Arial" w:hAnsi="Arial" w:cs="Arial"/>
          <w:i/>
        </w:rPr>
        <w:t xml:space="preserve">. </w:t>
      </w:r>
      <w:r w:rsidR="00A037B6">
        <w:rPr>
          <w:rFonts w:ascii="Arial" w:hAnsi="Arial" w:cs="Arial"/>
          <w:i/>
        </w:rPr>
        <w:t>Lidská práva,</w:t>
      </w:r>
    </w:p>
    <w:p w:rsidR="00A037B6" w:rsidRDefault="00A037B6" w:rsidP="00A037B6">
      <w:pPr>
        <w:pStyle w:val="Odstavecseseznamem"/>
        <w:numPr>
          <w:ilvl w:val="0"/>
          <w:numId w:val="3"/>
        </w:numPr>
        <w:spacing w:after="0" w:line="240" w:lineRule="auto"/>
        <w:jc w:val="both"/>
        <w:rPr>
          <w:rFonts w:ascii="Arial" w:hAnsi="Arial" w:cs="Arial"/>
          <w:i/>
        </w:rPr>
      </w:pPr>
      <w:r>
        <w:rPr>
          <w:rFonts w:ascii="Arial" w:hAnsi="Arial" w:cs="Arial"/>
          <w:i/>
        </w:rPr>
        <w:t xml:space="preserve">78. Organizační věci státní služby a správa služebních vztahů státních zaměstnanců, </w:t>
      </w:r>
    </w:p>
    <w:p w:rsidR="00A037B6" w:rsidRDefault="00A037B6" w:rsidP="00A037B6">
      <w:pPr>
        <w:pStyle w:val="Odstavecseseznamem"/>
        <w:spacing w:after="0" w:line="240" w:lineRule="auto"/>
        <w:jc w:val="both"/>
        <w:rPr>
          <w:rFonts w:ascii="Arial" w:hAnsi="Arial" w:cs="Arial"/>
          <w:i/>
        </w:rPr>
      </w:pPr>
      <w:r>
        <w:rPr>
          <w:rFonts w:ascii="Arial" w:hAnsi="Arial" w:cs="Arial"/>
          <w:i/>
        </w:rPr>
        <w:t xml:space="preserve">      příslušníků bezpečnostních sborů a vojáků z povolání.</w:t>
      </w:r>
    </w:p>
    <w:p w:rsidR="00A037B6" w:rsidRDefault="00A037B6" w:rsidP="00A037B6">
      <w:pPr>
        <w:pStyle w:val="Odstavecseseznamem"/>
        <w:spacing w:after="120" w:line="360" w:lineRule="auto"/>
        <w:jc w:val="both"/>
        <w:rPr>
          <w:rFonts w:ascii="Arial" w:hAnsi="Arial" w:cs="Arial"/>
          <w:i/>
        </w:rPr>
      </w:pPr>
      <w:r>
        <w:rPr>
          <w:rFonts w:ascii="Arial" w:hAnsi="Arial" w:cs="Arial"/>
          <w:i/>
        </w:rPr>
        <w:t xml:space="preserve">     </w:t>
      </w: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Pr="002B565B">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25CB8">
        <w:rPr>
          <w:rFonts w:ascii="Arial" w:hAnsi="Arial" w:cs="Arial"/>
          <w:b/>
        </w:rPr>
        <w:t>na dobu 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místo </w:t>
      </w:r>
      <w:proofErr w:type="gramStart"/>
      <w:r>
        <w:rPr>
          <w:rFonts w:ascii="Arial" w:hAnsi="Arial" w:cs="Arial"/>
        </w:rPr>
        <w:t>je</w:t>
      </w:r>
      <w:r>
        <w:rPr>
          <w:rFonts w:ascii="Arial" w:hAnsi="Arial" w:cs="Arial"/>
          <w:i/>
          <w:color w:val="FF0000"/>
        </w:rPr>
        <w:t xml:space="preserve"> </w:t>
      </w:r>
      <w:r>
        <w:rPr>
          <w:rFonts w:ascii="Arial" w:hAnsi="Arial" w:cs="Arial"/>
          <w:b/>
          <w:i/>
        </w:rPr>
        <w:t xml:space="preserve"> </w:t>
      </w:r>
      <w:r w:rsidR="00A037B6">
        <w:rPr>
          <w:rFonts w:ascii="Arial" w:hAnsi="Arial" w:cs="Arial"/>
          <w:b/>
          <w:i/>
        </w:rPr>
        <w:t>březen</w:t>
      </w:r>
      <w:proofErr w:type="gramEnd"/>
      <w:r w:rsidR="00A037B6">
        <w:rPr>
          <w:rFonts w:ascii="Arial" w:hAnsi="Arial" w:cs="Arial"/>
          <w:b/>
          <w:i/>
        </w:rPr>
        <w:t xml:space="preserve"> </w:t>
      </w:r>
      <w:r w:rsidR="0034580A">
        <w:rPr>
          <w:rFonts w:ascii="Arial" w:hAnsi="Arial" w:cs="Arial"/>
          <w:b/>
          <w:i/>
        </w:rPr>
        <w:t xml:space="preserve"> 2016</w:t>
      </w:r>
      <w:r w:rsidRPr="005D7DED">
        <w:rPr>
          <w:rFonts w:ascii="Arial" w:hAnsi="Arial" w:cs="Arial"/>
          <w:i/>
        </w:rPr>
        <w:t>.</w:t>
      </w:r>
    </w:p>
    <w:p w:rsidR="00A037B6" w:rsidRDefault="006F67FE" w:rsidP="00F05909">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CF6504" w:rsidRPr="00025CB8">
        <w:rPr>
          <w:rFonts w:ascii="Arial" w:hAnsi="Arial" w:cs="Arial"/>
          <w:b/>
        </w:rPr>
        <w:t>1</w:t>
      </w:r>
      <w:r w:rsidR="00A037B6">
        <w:rPr>
          <w:rFonts w:ascii="Arial" w:hAnsi="Arial" w:cs="Arial"/>
          <w:b/>
        </w:rPr>
        <w:t>4</w:t>
      </w:r>
      <w:r w:rsidRPr="00025CB8">
        <w:rPr>
          <w:rFonts w:ascii="Arial" w:hAnsi="Arial" w:cs="Arial"/>
          <w:b/>
        </w:rPr>
        <w:t>.</w:t>
      </w:r>
      <w:r w:rsidRPr="00025CB8">
        <w:rPr>
          <w:rFonts w:ascii="Arial" w:hAnsi="Arial" w:cs="Arial"/>
          <w:b/>
          <w:i/>
        </w:rPr>
        <w:t xml:space="preserve"> </w:t>
      </w:r>
      <w:r w:rsidRPr="00025CB8">
        <w:rPr>
          <w:rFonts w:ascii="Arial" w:hAnsi="Arial" w:cs="Arial"/>
          <w:b/>
        </w:rPr>
        <w:t>platové třídy</w:t>
      </w:r>
      <w:r w:rsidR="00140133">
        <w:rPr>
          <w:rFonts w:ascii="Arial" w:hAnsi="Arial" w:cs="Arial"/>
        </w:rPr>
        <w:t xml:space="preserve"> a výkon služby zahrnuje:</w:t>
      </w:r>
      <w:r w:rsidR="004F6BA3">
        <w:rPr>
          <w:rFonts w:ascii="Arial" w:hAnsi="Arial" w:cs="Arial"/>
        </w:rPr>
        <w:t xml:space="preserve"> </w:t>
      </w:r>
      <w:r w:rsidR="00A037B6">
        <w:rPr>
          <w:rFonts w:ascii="Arial" w:hAnsi="Arial" w:cs="Arial"/>
        </w:rPr>
        <w:t xml:space="preserve">tvorbu návrhů koncepčně nových právních předpisů s celostátní působností a právních úprav věcí dosud zákony neupravených a jejich komplexní posuzování v připomínkovém řízení v oblasti řízení lidských zdrojů s ohledem na právo EU, včetně organizace meziresortní a mezinárodní spolupráce, odbornou, koncepční, normotvornou činnost ústředního </w:t>
      </w:r>
      <w:r w:rsidR="005E4FFB">
        <w:rPr>
          <w:rFonts w:ascii="Arial" w:hAnsi="Arial" w:cs="Arial"/>
        </w:rPr>
        <w:t>orgánu státní správy s celostátní působností, přípravu zásadních materiálů pro utváření personální politiky, zodpovědnost za řešení problematiky rovnosti žen a mužů v rámci rezortu MV, spolupráci se zástupci ostatních rezortů, s nevládními organizacemi a se zahraničím.</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FF2A05">
        <w:rPr>
          <w:rFonts w:ascii="Arial" w:hAnsi="Arial" w:cs="Arial"/>
          <w:b/>
        </w:rPr>
        <w:t>10</w:t>
      </w:r>
      <w:r w:rsidR="00F464B0">
        <w:rPr>
          <w:rFonts w:ascii="Arial" w:hAnsi="Arial" w:cs="Arial"/>
          <w:b/>
        </w:rPr>
        <w:t xml:space="preserve">. </w:t>
      </w:r>
      <w:r w:rsidR="00FF2A05">
        <w:rPr>
          <w:rFonts w:ascii="Arial" w:hAnsi="Arial" w:cs="Arial"/>
          <w:b/>
        </w:rPr>
        <w:t>březn</w:t>
      </w:r>
      <w:bookmarkStart w:id="0" w:name="_GoBack"/>
      <w:bookmarkEnd w:id="0"/>
      <w:r w:rsidR="00F464B0">
        <w:rPr>
          <w:rFonts w:ascii="Arial" w:hAnsi="Arial" w:cs="Arial"/>
          <w:b/>
        </w:rPr>
        <w:t xml:space="preserve">a </w:t>
      </w:r>
      <w:r w:rsidR="00467306">
        <w:rPr>
          <w:rFonts w:ascii="Arial" w:hAnsi="Arial" w:cs="Arial"/>
          <w:b/>
        </w:rPr>
        <w:t>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r>
      <w:r>
        <w:rPr>
          <w:rFonts w:ascii="Arial" w:hAnsi="Arial" w:cs="Arial"/>
        </w:rPr>
        <w:lastRenderedPageBreak/>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1A3AC9">
        <w:rPr>
          <w:rFonts w:ascii="Arial" w:hAnsi="Arial" w:cs="Arial"/>
          <w:b/>
        </w:rPr>
        <w:t>„Neotvírat“</w:t>
      </w:r>
      <w:r w:rsidRPr="00BF2B06">
        <w:rPr>
          <w:rFonts w:ascii="Arial" w:hAnsi="Arial" w:cs="Arial"/>
        </w:rPr>
        <w:t xml:space="preserve"> a</w:t>
      </w:r>
      <w:r>
        <w:rPr>
          <w:rFonts w:ascii="Arial" w:hAnsi="Arial" w:cs="Arial"/>
        </w:rPr>
        <w:t xml:space="preserve"> </w:t>
      </w:r>
      <w:r w:rsidRPr="001A3AC9">
        <w:rPr>
          <w:rFonts w:ascii="Arial" w:hAnsi="Arial" w:cs="Arial"/>
          <w:b/>
        </w:rPr>
        <w:t>„Výběrové říze</w:t>
      </w:r>
      <w:r w:rsidR="002B565B">
        <w:rPr>
          <w:rFonts w:ascii="Arial" w:hAnsi="Arial" w:cs="Arial"/>
          <w:b/>
        </w:rPr>
        <w:t xml:space="preserve">ní na služební místo </w:t>
      </w:r>
      <w:r w:rsidR="005E4FFB">
        <w:rPr>
          <w:rFonts w:ascii="Arial" w:hAnsi="Arial" w:cs="Arial"/>
          <w:b/>
        </w:rPr>
        <w:t xml:space="preserve">vrchního </w:t>
      </w:r>
      <w:r w:rsidR="002B565B">
        <w:rPr>
          <w:rFonts w:ascii="Arial" w:hAnsi="Arial" w:cs="Arial"/>
          <w:b/>
        </w:rPr>
        <w:t>ministerského rady</w:t>
      </w:r>
      <w:r w:rsidRPr="001A3AC9">
        <w:rPr>
          <w:rFonts w:ascii="Arial" w:hAnsi="Arial" w:cs="Arial"/>
          <w:b/>
        </w:rPr>
        <w:t xml:space="preserve"> </w:t>
      </w:r>
      <w:r w:rsidR="00344AB6">
        <w:rPr>
          <w:rFonts w:ascii="Arial" w:hAnsi="Arial" w:cs="Arial"/>
          <w:b/>
        </w:rPr>
        <w:t>v</w:t>
      </w:r>
      <w:r w:rsidR="005E4FFB">
        <w:rPr>
          <w:rFonts w:ascii="Arial" w:hAnsi="Arial" w:cs="Arial"/>
          <w:b/>
        </w:rPr>
        <w:t> </w:t>
      </w:r>
      <w:r w:rsidR="001A3AC9">
        <w:rPr>
          <w:rFonts w:ascii="Arial" w:hAnsi="Arial" w:cs="Arial"/>
          <w:b/>
        </w:rPr>
        <w:t>oddělení</w:t>
      </w:r>
      <w:r w:rsidR="005E4FFB">
        <w:rPr>
          <w:rFonts w:ascii="Arial" w:hAnsi="Arial" w:cs="Arial"/>
          <w:b/>
        </w:rPr>
        <w:t xml:space="preserve"> personálního rozvoje a psychologických služeb odboru personálního</w:t>
      </w:r>
      <w:r>
        <w:rPr>
          <w:rFonts w:ascii="Arial" w:hAnsi="Arial" w:cs="Arial"/>
        </w:rPr>
        <w:t>,</w:t>
      </w:r>
      <w:r w:rsidRPr="00DD47F4">
        <w:rPr>
          <w:rFonts w:ascii="Arial" w:hAnsi="Arial" w:cs="Arial"/>
        </w:rPr>
        <w:t xml:space="preserve"> </w:t>
      </w:r>
      <w:r w:rsidR="004F6BA3">
        <w:rPr>
          <w:rFonts w:ascii="Arial" w:hAnsi="Arial" w:cs="Arial"/>
          <w:b/>
        </w:rPr>
        <w:t>ID </w:t>
      </w:r>
      <w:r w:rsidR="00A037B6">
        <w:rPr>
          <w:rFonts w:ascii="Arial" w:hAnsi="Arial" w:cs="Arial"/>
          <w:b/>
        </w:rPr>
        <w:t>17004036</w:t>
      </w:r>
      <w:r w:rsidR="003C4AB8">
        <w:rPr>
          <w:rFonts w:ascii="Arial" w:hAnsi="Arial" w:cs="Arial"/>
        </w:rPr>
        <w:t xml:space="preserve">, </w:t>
      </w:r>
      <w:proofErr w:type="gramStart"/>
      <w:r w:rsidR="001A3AC9" w:rsidRPr="001A3AC9">
        <w:rPr>
          <w:rFonts w:ascii="Arial" w:hAnsi="Arial" w:cs="Arial"/>
          <w:b/>
        </w:rPr>
        <w:t>č.j.</w:t>
      </w:r>
      <w:proofErr w:type="gramEnd"/>
      <w:r w:rsidR="001A3AC9" w:rsidRPr="001A3AC9">
        <w:rPr>
          <w:rFonts w:ascii="Arial" w:hAnsi="Arial" w:cs="Arial"/>
          <w:b/>
        </w:rPr>
        <w:t>: MV-</w:t>
      </w:r>
      <w:r w:rsidR="00A037B6">
        <w:rPr>
          <w:rFonts w:ascii="Arial" w:hAnsi="Arial" w:cs="Arial"/>
          <w:b/>
        </w:rPr>
        <w:t>12522</w:t>
      </w:r>
      <w:r w:rsidR="001A3AC9" w:rsidRPr="001A3AC9">
        <w:rPr>
          <w:rFonts w:ascii="Arial" w:hAnsi="Arial" w:cs="Arial"/>
          <w:b/>
        </w:rPr>
        <w:t>-2/SP-201</w:t>
      </w:r>
      <w:r w:rsidR="00A037B6">
        <w:rPr>
          <w:rFonts w:ascii="Arial" w:hAnsi="Arial" w:cs="Arial"/>
          <w:b/>
        </w:rPr>
        <w:t>6</w:t>
      </w:r>
      <w:r w:rsidR="002B565B">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i/>
          <w:color w:val="FF0000"/>
        </w:rPr>
      </w:pPr>
      <w:r>
        <w:rPr>
          <w:rFonts w:ascii="Arial" w:hAnsi="Arial" w:cs="Arial"/>
          <w:b/>
        </w:rPr>
        <w:t xml:space="preserve">Výběrového řízení na služební místo </w:t>
      </w:r>
      <w:r w:rsidR="005E4FFB">
        <w:rPr>
          <w:rFonts w:ascii="Arial" w:hAnsi="Arial" w:cs="Arial"/>
          <w:b/>
        </w:rPr>
        <w:t xml:space="preserve">vrchního </w:t>
      </w:r>
      <w:r>
        <w:rPr>
          <w:rFonts w:ascii="Arial" w:hAnsi="Arial" w:cs="Arial"/>
          <w:b/>
        </w:rPr>
        <w:t xml:space="preserve">ministerského rady </w:t>
      </w:r>
      <w:r w:rsidR="00894D4E">
        <w:rPr>
          <w:rFonts w:ascii="Arial" w:hAnsi="Arial" w:cs="Arial"/>
          <w:b/>
        </w:rPr>
        <w:t xml:space="preserve">v oddělení </w:t>
      </w:r>
      <w:r w:rsidR="005E4FFB">
        <w:rPr>
          <w:rFonts w:ascii="Arial" w:hAnsi="Arial" w:cs="Arial"/>
          <w:b/>
        </w:rPr>
        <w:t xml:space="preserve">personálního rozvoje a psychologických služeb odboru personálního </w:t>
      </w:r>
      <w:r>
        <w:rPr>
          <w:rFonts w:ascii="Arial" w:hAnsi="Arial" w:cs="Arial"/>
          <w:b/>
        </w:rPr>
        <w:t xml:space="preserve">se v souladu se zákonem může zúčastnit žadatel, </w:t>
      </w:r>
      <w:proofErr w:type="gramStart"/>
      <w:r>
        <w:rPr>
          <w:rFonts w:ascii="Arial" w:hAnsi="Arial" w:cs="Arial"/>
          <w:b/>
        </w:rPr>
        <w:t>který</w:t>
      </w:r>
      <w:r w:rsidR="00BF2B06">
        <w:rPr>
          <w:rFonts w:ascii="Arial" w:hAnsi="Arial" w:cs="Arial"/>
          <w:b/>
        </w:rPr>
        <w:t xml:space="preserve"> </w:t>
      </w:r>
      <w:r>
        <w:rPr>
          <w:rFonts w:ascii="Arial" w:hAnsi="Arial" w:cs="Arial"/>
          <w:b/>
        </w:rPr>
        <w:t>:</w:t>
      </w:r>
      <w:proofErr w:type="gramEnd"/>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3C5463">
        <w:rPr>
          <w:rFonts w:ascii="Arial" w:hAnsi="Arial" w:cs="Arial"/>
        </w:rPr>
        <w:t>,</w:t>
      </w:r>
      <w:r>
        <w:rPr>
          <w:rFonts w:ascii="Arial" w:hAnsi="Arial" w:cs="Arial"/>
        </w:rPr>
        <w:t xml:space="preserve"> </w:t>
      </w:r>
      <w:r w:rsidR="003C5463">
        <w:rPr>
          <w:rFonts w:ascii="Arial" w:hAnsi="Arial" w:cs="Arial"/>
        </w:rPr>
        <w:t>občanem jiného členského státu Evropské unie nebo občanem státu, který je smluvním státem Dohody o Evropském hospodářském prostoru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66A97">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dosáhl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66A97">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A525ED">
        <w:rPr>
          <w:rFonts w:ascii="Arial" w:hAnsi="Arial" w:cs="Arial"/>
        </w:rPr>
        <w:t xml:space="preserve"> nesmí být starší než 3 měsíce</w:t>
      </w:r>
      <w:r>
        <w:rPr>
          <w:rFonts w:ascii="Arial" w:hAnsi="Arial" w:cs="Arial"/>
          <w:bCs/>
        </w:rPr>
        <w:t>;</w:t>
      </w:r>
      <w:r w:rsidR="00966A97">
        <w:rPr>
          <w:rFonts w:ascii="Arial" w:hAnsi="Arial" w:cs="Arial"/>
          <w:bCs/>
        </w:rPr>
        <w:t xml:space="preserve"> resp. </w:t>
      </w:r>
      <w:r w:rsidR="00FF7458">
        <w:rPr>
          <w:rFonts w:ascii="Arial" w:hAnsi="Arial" w:cs="Arial"/>
          <w:bCs/>
        </w:rPr>
        <w:t>obdobným dokladem o </w:t>
      </w:r>
      <w:r w:rsidR="00ED215A">
        <w:rPr>
          <w:rFonts w:ascii="Arial" w:hAnsi="Arial" w:cs="Arial"/>
          <w:bCs/>
        </w:rPr>
        <w:t>bezúhonnosti, není-li žadatel státním občanem České republiky;</w:t>
      </w:r>
      <w:r w:rsidR="00ED215A">
        <w:rPr>
          <w:rStyle w:val="Znakapoznpodarou"/>
          <w:rFonts w:ascii="Arial" w:hAnsi="Arial"/>
          <w:bCs/>
        </w:rPr>
        <w:footnoteReference w:id="4"/>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ED215A">
        <w:rPr>
          <w:rStyle w:val="Znakapoznpodarou"/>
          <w:rFonts w:ascii="Arial" w:hAnsi="Arial"/>
        </w:rPr>
        <w:footnoteReference w:id="5"/>
      </w:r>
      <w:r>
        <w:rPr>
          <w:rFonts w:ascii="Arial" w:hAnsi="Arial" w:cs="Arial"/>
        </w:rPr>
        <w:t xml:space="preserve"> v takovém případě žadatel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ED215A">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6F67FE" w:rsidRDefault="006F67FE" w:rsidP="00DF7F48">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t>č. 36/2015, kterým se stanoví požadavky na služební a pracovní místa v Ministerstvu vnitra,</w:t>
      </w:r>
      <w:r w:rsidR="004C5951">
        <w:rPr>
          <w:rFonts w:ascii="Arial" w:hAnsi="Arial" w:cs="Arial"/>
          <w:b/>
        </w:rPr>
        <w:t xml:space="preserve"> ve znění pozdějších předpisů</w:t>
      </w:r>
      <w:r>
        <w:rPr>
          <w:rFonts w:ascii="Arial" w:hAnsi="Arial" w:cs="Arial"/>
          <w:b/>
        </w:rPr>
        <w:t xml:space="preserve">; </w:t>
      </w:r>
    </w:p>
    <w:p w:rsidR="00500E9D" w:rsidRDefault="0048785C"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Pr="00365D22">
        <w:rPr>
          <w:rFonts w:ascii="Arial" w:hAnsi="Arial" w:cs="Arial"/>
        </w:rPr>
        <w:t xml:space="preserve">podle § 25 odst. 5 písm. </w:t>
      </w:r>
      <w:r w:rsidR="0056221C">
        <w:rPr>
          <w:rFonts w:ascii="Arial" w:hAnsi="Arial" w:cs="Arial"/>
        </w:rPr>
        <w:t>a</w:t>
      </w:r>
      <w:r w:rsidRPr="00365D22">
        <w:rPr>
          <w:rFonts w:ascii="Arial" w:hAnsi="Arial" w:cs="Arial"/>
        </w:rPr>
        <w:t xml:space="preserve">) zákona a výše uvedeného </w:t>
      </w:r>
      <w:r w:rsidR="004C5951">
        <w:rPr>
          <w:rFonts w:ascii="Arial" w:hAnsi="Arial" w:cs="Arial"/>
        </w:rPr>
        <w:t xml:space="preserve">služebního </w:t>
      </w:r>
      <w:r w:rsidRPr="00365D22">
        <w:rPr>
          <w:rFonts w:ascii="Arial" w:hAnsi="Arial" w:cs="Arial"/>
        </w:rPr>
        <w:t>předpisu</w:t>
      </w:r>
      <w:r>
        <w:rPr>
          <w:rFonts w:ascii="Arial" w:hAnsi="Arial" w:cs="Arial"/>
        </w:rPr>
        <w:t xml:space="preserve"> </w:t>
      </w:r>
      <w:r w:rsidRPr="006848B3">
        <w:rPr>
          <w:rFonts w:ascii="Arial" w:hAnsi="Arial" w:cs="Arial"/>
          <w:b/>
        </w:rPr>
        <w:t>znalost anglického jazyka odpovídající 2. úrovni (stupni)</w:t>
      </w:r>
      <w:r>
        <w:rPr>
          <w:rFonts w:ascii="Arial" w:hAnsi="Arial" w:cs="Arial"/>
        </w:rPr>
        <w:t xml:space="preserve"> znalosti cizího jazyka pro standardizované jazykové zkoušky stanovené rozhodnutím Ministerstva školství, mládeže a tělovýchovy; </w:t>
      </w:r>
    </w:p>
    <w:p w:rsidR="0048785C" w:rsidRDefault="0048785C" w:rsidP="00500E9D">
      <w:pPr>
        <w:pStyle w:val="Odstavecseseznamem"/>
        <w:tabs>
          <w:tab w:val="left" w:pos="284"/>
        </w:tabs>
        <w:spacing w:after="120" w:line="360" w:lineRule="auto"/>
        <w:ind w:left="567"/>
        <w:jc w:val="both"/>
        <w:rPr>
          <w:rFonts w:ascii="Arial" w:hAnsi="Arial" w:cs="Arial"/>
        </w:rPr>
      </w:pPr>
      <w:r>
        <w:rPr>
          <w:rFonts w:ascii="Arial" w:hAnsi="Arial" w:cs="Arial"/>
        </w:rPr>
        <w:t>Splnění tohoto požadavku se dokládá originálem nebo úředně ověřenou kopií vysvědčení/osvědčení nebo jiného dokladu prokazujícího úroveň znalosti cizího jazyka;</w:t>
      </w:r>
      <w:r w:rsidR="00ED215A">
        <w:rPr>
          <w:rStyle w:val="Znakapoznpodarou"/>
          <w:rFonts w:ascii="Arial" w:hAnsi="Arial"/>
        </w:rPr>
        <w:footnoteReference w:id="7"/>
      </w:r>
    </w:p>
    <w:p w:rsidR="00966A97" w:rsidRDefault="00966A97" w:rsidP="00966A97">
      <w:pPr>
        <w:pStyle w:val="Odstavecseseznamem"/>
        <w:tabs>
          <w:tab w:val="left" w:pos="284"/>
        </w:tabs>
        <w:spacing w:after="120" w:line="360" w:lineRule="auto"/>
        <w:ind w:left="567"/>
        <w:jc w:val="both"/>
        <w:rPr>
          <w:rFonts w:ascii="Arial" w:hAnsi="Arial" w:cs="Arial"/>
        </w:rPr>
      </w:pPr>
    </w:p>
    <w:p w:rsidR="00966A97" w:rsidRDefault="00966A97" w:rsidP="00966A97">
      <w:pPr>
        <w:pStyle w:val="Odstavecseseznamem"/>
        <w:tabs>
          <w:tab w:val="left" w:pos="284"/>
        </w:tabs>
        <w:spacing w:after="120" w:line="360" w:lineRule="auto"/>
        <w:ind w:left="567"/>
        <w:jc w:val="both"/>
        <w:rPr>
          <w:rFonts w:ascii="Arial" w:hAnsi="Arial" w:cs="Arial"/>
        </w:rPr>
      </w:pPr>
    </w:p>
    <w:p w:rsidR="00966A97" w:rsidRDefault="00966A97" w:rsidP="00966A97">
      <w:pPr>
        <w:pStyle w:val="Odstavecseseznamem"/>
        <w:tabs>
          <w:tab w:val="left" w:pos="284"/>
        </w:tabs>
        <w:spacing w:after="120" w:line="360" w:lineRule="auto"/>
        <w:ind w:left="567"/>
        <w:jc w:val="both"/>
        <w:rPr>
          <w:rFonts w:ascii="Arial" w:hAnsi="Arial" w:cs="Arial"/>
        </w:rPr>
      </w:pPr>
    </w:p>
    <w:p w:rsidR="00966A97" w:rsidRDefault="00966A97" w:rsidP="00966A97">
      <w:pPr>
        <w:pStyle w:val="Odstavecseseznamem"/>
        <w:tabs>
          <w:tab w:val="left" w:pos="284"/>
        </w:tabs>
        <w:spacing w:after="120" w:line="360" w:lineRule="auto"/>
        <w:ind w:left="567"/>
        <w:jc w:val="both"/>
        <w:rPr>
          <w:rFonts w:ascii="Arial" w:hAnsi="Arial" w:cs="Arial"/>
        </w:rPr>
      </w:pPr>
    </w:p>
    <w:p w:rsidR="006F67FE" w:rsidRDefault="006F67FE" w:rsidP="00DA60B3">
      <w:pPr>
        <w:pStyle w:val="Textpoznpodarou"/>
        <w:spacing w:after="0"/>
        <w:rPr>
          <w:rFonts w:ascii="Arial" w:hAnsi="Arial" w:cs="Arial"/>
          <w:b/>
        </w:rPr>
      </w:pPr>
      <w:r>
        <w:rPr>
          <w:rFonts w:ascii="Arial" w:hAnsi="Arial" w:cs="Arial"/>
          <w:b/>
        </w:rPr>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C36297" w:rsidRDefault="006F67FE" w:rsidP="00F05909">
      <w:pPr>
        <w:spacing w:after="120" w:line="360" w:lineRule="auto"/>
        <w:jc w:val="both"/>
        <w:rPr>
          <w:rFonts w:ascii="Arial" w:hAnsi="Arial" w:cs="Arial"/>
        </w:rPr>
      </w:pPr>
      <w:r>
        <w:rPr>
          <w:rFonts w:ascii="Arial" w:hAnsi="Arial" w:cs="Arial"/>
        </w:rPr>
        <w:t>b) písemnou práci v rozsahu maximálně dvou normostran</w:t>
      </w:r>
      <w:r w:rsidR="00664ACB">
        <w:rPr>
          <w:rFonts w:ascii="Arial" w:hAnsi="Arial" w:cs="Arial"/>
          <w:vertAlign w:val="superscript"/>
        </w:rPr>
        <w:t>8</w:t>
      </w:r>
      <w:r>
        <w:rPr>
          <w:rFonts w:ascii="Arial" w:hAnsi="Arial" w:cs="Arial"/>
        </w:rPr>
        <w:t xml:space="preserve"> na téma „Motivace žadatele</w:t>
      </w:r>
    </w:p>
    <w:p w:rsidR="006F67FE" w:rsidRDefault="00C36297" w:rsidP="00F05909">
      <w:pPr>
        <w:spacing w:after="120" w:line="360" w:lineRule="auto"/>
        <w:jc w:val="both"/>
        <w:rPr>
          <w:rFonts w:ascii="Arial" w:hAnsi="Arial" w:cs="Arial"/>
        </w:rPr>
      </w:pPr>
      <w:r>
        <w:rPr>
          <w:rFonts w:ascii="Arial" w:hAnsi="Arial" w:cs="Arial"/>
        </w:rPr>
        <w:t xml:space="preserve">   </w:t>
      </w:r>
      <w:r w:rsidR="006F67FE">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Pr="00ED215A" w:rsidRDefault="006F67FE" w:rsidP="00F05909">
      <w:pPr>
        <w:spacing w:after="0" w:line="240" w:lineRule="auto"/>
        <w:jc w:val="both"/>
        <w:rPr>
          <w:rFonts w:ascii="Arial" w:hAnsi="Arial" w:cs="Arial"/>
          <w:b/>
        </w:rPr>
      </w:pPr>
      <w:r w:rsidRPr="00ED215A">
        <w:rPr>
          <w:rFonts w:ascii="Arial" w:hAnsi="Arial" w:cs="Arial"/>
          <w:b/>
        </w:rPr>
        <w:t>Bližší informace poskytne:</w:t>
      </w:r>
    </w:p>
    <w:p w:rsidR="00ED215A" w:rsidRDefault="00ED215A" w:rsidP="00DF5A23">
      <w:pPr>
        <w:spacing w:after="0" w:line="240" w:lineRule="auto"/>
        <w:jc w:val="both"/>
        <w:rPr>
          <w:rFonts w:ascii="Arial" w:hAnsi="Arial" w:cs="Arial"/>
        </w:rPr>
      </w:pPr>
    </w:p>
    <w:p w:rsidR="00DF5A23" w:rsidRDefault="002A1B03" w:rsidP="00DF5A23">
      <w:pPr>
        <w:spacing w:after="0" w:line="240" w:lineRule="auto"/>
        <w:jc w:val="both"/>
        <w:rPr>
          <w:rFonts w:ascii="Arial" w:hAnsi="Arial" w:cs="Arial"/>
        </w:rPr>
      </w:pPr>
      <w:r>
        <w:rPr>
          <w:rFonts w:ascii="Arial" w:hAnsi="Arial" w:cs="Arial"/>
        </w:rPr>
        <w:t>Libuše Kapralíková</w:t>
      </w:r>
    </w:p>
    <w:p w:rsidR="00DF5A23" w:rsidRDefault="00DF5A23" w:rsidP="00DF5A23">
      <w:pPr>
        <w:spacing w:after="0" w:line="240" w:lineRule="auto"/>
        <w:jc w:val="both"/>
        <w:rPr>
          <w:rFonts w:ascii="Arial" w:hAnsi="Arial" w:cs="Arial"/>
        </w:rPr>
      </w:pPr>
      <w:r>
        <w:rPr>
          <w:rFonts w:ascii="Arial" w:hAnsi="Arial" w:cs="Arial"/>
        </w:rPr>
        <w:t>odbor personální</w:t>
      </w:r>
    </w:p>
    <w:p w:rsidR="00DF5A23" w:rsidRDefault="00DF5A23" w:rsidP="00DF5A23">
      <w:pPr>
        <w:spacing w:after="0" w:line="240" w:lineRule="auto"/>
        <w:jc w:val="both"/>
        <w:rPr>
          <w:rFonts w:ascii="Arial" w:hAnsi="Arial" w:cs="Arial"/>
        </w:rPr>
      </w:pPr>
      <w:r>
        <w:rPr>
          <w:rFonts w:ascii="Arial" w:hAnsi="Arial" w:cs="Arial"/>
        </w:rPr>
        <w:t>tel.: +420 974</w:t>
      </w:r>
      <w:r w:rsidR="002A1B03">
        <w:rPr>
          <w:rFonts w:ascii="Arial" w:hAnsi="Arial" w:cs="Arial"/>
        </w:rPr>
        <w:t> 832 292</w:t>
      </w:r>
    </w:p>
    <w:p w:rsidR="00DF5A23" w:rsidRDefault="00DF5A23" w:rsidP="00DF5A23">
      <w:pPr>
        <w:spacing w:after="0" w:line="240" w:lineRule="auto"/>
        <w:jc w:val="both"/>
        <w:rPr>
          <w:rFonts w:ascii="Arial" w:hAnsi="Arial" w:cs="Arial"/>
        </w:rPr>
      </w:pPr>
      <w:r>
        <w:rPr>
          <w:rFonts w:ascii="Arial" w:hAnsi="Arial" w:cs="Arial"/>
        </w:rPr>
        <w:t xml:space="preserve">e-mail: </w:t>
      </w:r>
      <w:r w:rsidR="002A1B03">
        <w:rPr>
          <w:rFonts w:ascii="Arial" w:hAnsi="Arial" w:cs="Arial"/>
        </w:rPr>
        <w:t>libuse.kapralikova</w:t>
      </w:r>
      <w:r>
        <w:rPr>
          <w:rFonts w:ascii="Arial" w:hAnsi="Arial" w:cs="Arial"/>
        </w:rPr>
        <w:t>@mvcr.cz</w:t>
      </w:r>
    </w:p>
    <w:p w:rsidR="006F67FE" w:rsidRDefault="006F67FE" w:rsidP="00F05909">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ED215A" w:rsidRDefault="006F67FE" w:rsidP="00F05909">
      <w:pPr>
        <w:pStyle w:val="Bezmezer"/>
        <w:rPr>
          <w:rFonts w:ascii="Arial" w:hAnsi="Arial" w:cs="Arial"/>
          <w:b/>
        </w:rPr>
      </w:pPr>
      <w:r>
        <w:t xml:space="preserve">                                                                                                                       </w:t>
      </w:r>
      <w:r w:rsidRPr="00ED215A">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ED215A" w:rsidRDefault="00ED215A" w:rsidP="00F05909">
      <w:pPr>
        <w:pStyle w:val="Bezmezer"/>
        <w:rPr>
          <w:rFonts w:ascii="Arial" w:hAnsi="Arial" w:cs="Arial"/>
        </w:rPr>
      </w:pPr>
    </w:p>
    <w:p w:rsidR="004C5951" w:rsidRDefault="004C5951" w:rsidP="00F05909">
      <w:pPr>
        <w:pStyle w:val="Bezmezer"/>
        <w:rPr>
          <w:rFonts w:ascii="Arial" w:hAnsi="Arial" w:cs="Arial"/>
        </w:rPr>
      </w:pPr>
    </w:p>
    <w:p w:rsidR="004C5951" w:rsidRDefault="004C5951" w:rsidP="00F05909">
      <w:pPr>
        <w:pStyle w:val="Bezmezer"/>
        <w:rPr>
          <w:rFonts w:ascii="Arial" w:hAnsi="Arial" w:cs="Arial"/>
        </w:rPr>
      </w:pPr>
    </w:p>
    <w:p w:rsidR="004C5951" w:rsidRDefault="004C5951"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____________________________</w:t>
      </w:r>
    </w:p>
    <w:p w:rsidR="006F67FE" w:rsidRDefault="00664ACB" w:rsidP="00F05909">
      <w:pPr>
        <w:pStyle w:val="Textpoznpodarou"/>
        <w:jc w:val="both"/>
        <w:rPr>
          <w:rFonts w:ascii="Arial" w:hAnsi="Arial" w:cs="Arial"/>
        </w:rPr>
      </w:pPr>
      <w:r>
        <w:rPr>
          <w:rFonts w:ascii="Arial" w:hAnsi="Arial" w:cs="Arial"/>
          <w:vertAlign w:val="superscript"/>
        </w:rPr>
        <w:t>8</w:t>
      </w:r>
      <w:r w:rsidR="006F67FE">
        <w:rPr>
          <w:rFonts w:ascii="Arial" w:hAnsi="Arial" w:cs="Arial"/>
          <w:vertAlign w:val="superscript"/>
        </w:rPr>
        <w:t xml:space="preserve"> </w:t>
      </w:r>
      <w:r w:rsidR="006F67FE">
        <w:rPr>
          <w:rFonts w:ascii="Arial" w:hAnsi="Arial" w:cs="Arial"/>
        </w:rPr>
        <w:t>Tj. 30 řádků x 60 znaků (celkem 1 800 znaků) podle ČSN 01 6910</w:t>
      </w:r>
      <w:r w:rsidR="006F67FE">
        <w:t xml:space="preserve"> </w:t>
      </w:r>
      <w:r w:rsidR="006F67FE">
        <w:rPr>
          <w:rFonts w:ascii="Arial" w:hAnsi="Arial" w:cs="Arial"/>
          <w:i/>
          <w:iCs/>
        </w:rPr>
        <w:t>Úprava dokumentů zpracovaných textovými pr</w:t>
      </w:r>
      <w:r w:rsidR="006F67FE" w:rsidRPr="00FF7458">
        <w:rPr>
          <w:rFonts w:ascii="Arial" w:hAnsi="Arial" w:cs="Arial"/>
          <w:i/>
        </w:rPr>
        <w:t>ocesory</w:t>
      </w:r>
      <w:r w:rsidR="006F67FE">
        <w:rPr>
          <w:rFonts w:ascii="Arial" w:hAnsi="Arial" w:cs="Arial"/>
        </w:rPr>
        <w:t>, vydané Úřadem pro technickou normalizaci, metrologii a státní zkušebnictví (ÚNMZ) dne 1. července 2014, účinné od 1. srpna 2014.</w:t>
      </w: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4F7" w:rsidRDefault="003F04F7" w:rsidP="004E6D6E">
      <w:pPr>
        <w:spacing w:after="0" w:line="240" w:lineRule="auto"/>
      </w:pPr>
      <w:r>
        <w:separator/>
      </w:r>
    </w:p>
  </w:endnote>
  <w:endnote w:type="continuationSeparator" w:id="0">
    <w:p w:rsidR="003F04F7" w:rsidRDefault="003F04F7"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4F7" w:rsidRDefault="003F04F7" w:rsidP="004E6D6E">
      <w:pPr>
        <w:spacing w:after="0" w:line="240" w:lineRule="auto"/>
      </w:pPr>
      <w:r>
        <w:separator/>
      </w:r>
    </w:p>
  </w:footnote>
  <w:footnote w:type="continuationSeparator" w:id="0">
    <w:p w:rsidR="003F04F7" w:rsidRDefault="003F04F7"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966A97" w:rsidRDefault="00966A97" w:rsidP="00966A97">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66A97" w:rsidRDefault="00966A97" w:rsidP="00966A97">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ED215A" w:rsidRDefault="00ED215A">
      <w:pPr>
        <w:pStyle w:val="Textpoznpodarou"/>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ED215A" w:rsidRDefault="00ED215A" w:rsidP="00ED215A">
      <w:pPr>
        <w:pStyle w:val="Textpoznpodarou"/>
        <w:spacing w:after="0"/>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ED215A" w:rsidRDefault="00ED215A" w:rsidP="00ED215A">
      <w:pPr>
        <w:pStyle w:val="Textpoznpodarou"/>
        <w:spacing w:after="0"/>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ED215A" w:rsidRDefault="00ED215A">
      <w:pPr>
        <w:pStyle w:val="Textpoznpodarou"/>
      </w:pPr>
      <w:r>
        <w:rPr>
          <w:rStyle w:val="Znakapoznpodarou"/>
        </w:rPr>
        <w:footnoteRef/>
      </w:r>
      <w:r>
        <w:t xml:space="preserve"> </w:t>
      </w:r>
      <w:r>
        <w:rPr>
          <w:rFonts w:ascii="Arial" w:hAnsi="Arial" w:cs="Arial"/>
        </w:rPr>
        <w:t xml:space="preserve">Rozhodnutí Ministerstva školství, mládeže a tělovýchovy, kterým se stanoví Seznam standardizovaných jazykových zkoušek, </w:t>
      </w:r>
      <w:proofErr w:type="gramStart"/>
      <w:r>
        <w:rPr>
          <w:rFonts w:ascii="Arial" w:hAnsi="Arial" w:cs="Arial"/>
        </w:rPr>
        <w:t>č.j.</w:t>
      </w:r>
      <w:proofErr w:type="gramEnd"/>
      <w:r>
        <w:rPr>
          <w:rFonts w:ascii="Arial" w:hAnsi="Arial" w:cs="Arial"/>
        </w:rPr>
        <w:t>: 10 877/2006-23, ze dne 29. května 2006</w:t>
      </w:r>
      <w:r w:rsidR="00FF7458">
        <w:rPr>
          <w:rFonts w:ascii="Arial" w:hAnsi="Arial" w:cs="Ari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1C2C138C"/>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DE7"/>
    <w:rsid w:val="00025CB8"/>
    <w:rsid w:val="00026C51"/>
    <w:rsid w:val="00055013"/>
    <w:rsid w:val="00072F71"/>
    <w:rsid w:val="00094F27"/>
    <w:rsid w:val="00095283"/>
    <w:rsid w:val="000A3016"/>
    <w:rsid w:val="000D521C"/>
    <w:rsid w:val="000E0C75"/>
    <w:rsid w:val="000F363D"/>
    <w:rsid w:val="00140133"/>
    <w:rsid w:val="0014163E"/>
    <w:rsid w:val="0014420B"/>
    <w:rsid w:val="00167E0E"/>
    <w:rsid w:val="001706FB"/>
    <w:rsid w:val="001815A5"/>
    <w:rsid w:val="00194F04"/>
    <w:rsid w:val="001A36BE"/>
    <w:rsid w:val="001A3AC9"/>
    <w:rsid w:val="001B724A"/>
    <w:rsid w:val="001C3894"/>
    <w:rsid w:val="001D7B69"/>
    <w:rsid w:val="001E0A28"/>
    <w:rsid w:val="001E2D9A"/>
    <w:rsid w:val="001F7961"/>
    <w:rsid w:val="00205674"/>
    <w:rsid w:val="00207D01"/>
    <w:rsid w:val="00230399"/>
    <w:rsid w:val="00230DA3"/>
    <w:rsid w:val="00235A25"/>
    <w:rsid w:val="00247FA8"/>
    <w:rsid w:val="00265DF8"/>
    <w:rsid w:val="00280C74"/>
    <w:rsid w:val="00291A41"/>
    <w:rsid w:val="002A1B03"/>
    <w:rsid w:val="002B565B"/>
    <w:rsid w:val="002B57B6"/>
    <w:rsid w:val="002D29F6"/>
    <w:rsid w:val="002D53AF"/>
    <w:rsid w:val="0033183D"/>
    <w:rsid w:val="00344AB6"/>
    <w:rsid w:val="0034580A"/>
    <w:rsid w:val="00356588"/>
    <w:rsid w:val="00365D22"/>
    <w:rsid w:val="00382F37"/>
    <w:rsid w:val="0038464D"/>
    <w:rsid w:val="00391277"/>
    <w:rsid w:val="003B6251"/>
    <w:rsid w:val="003B7C7C"/>
    <w:rsid w:val="003C4AB8"/>
    <w:rsid w:val="003C5463"/>
    <w:rsid w:val="003C6693"/>
    <w:rsid w:val="003E41DD"/>
    <w:rsid w:val="003F04F7"/>
    <w:rsid w:val="00403323"/>
    <w:rsid w:val="0041132D"/>
    <w:rsid w:val="004169C8"/>
    <w:rsid w:val="00433B8A"/>
    <w:rsid w:val="004543A9"/>
    <w:rsid w:val="004667E1"/>
    <w:rsid w:val="00467306"/>
    <w:rsid w:val="0048785C"/>
    <w:rsid w:val="004C1734"/>
    <w:rsid w:val="004C5951"/>
    <w:rsid w:val="004E6D6E"/>
    <w:rsid w:val="004F52F6"/>
    <w:rsid w:val="004F6BA3"/>
    <w:rsid w:val="00500E9D"/>
    <w:rsid w:val="005138FD"/>
    <w:rsid w:val="00513FA4"/>
    <w:rsid w:val="00514CA1"/>
    <w:rsid w:val="00515E8C"/>
    <w:rsid w:val="005230C1"/>
    <w:rsid w:val="00526747"/>
    <w:rsid w:val="005278B6"/>
    <w:rsid w:val="005428F9"/>
    <w:rsid w:val="0056221C"/>
    <w:rsid w:val="005670C8"/>
    <w:rsid w:val="005A5627"/>
    <w:rsid w:val="005C770A"/>
    <w:rsid w:val="005D7DED"/>
    <w:rsid w:val="005E4FFB"/>
    <w:rsid w:val="00612699"/>
    <w:rsid w:val="00633A91"/>
    <w:rsid w:val="00636769"/>
    <w:rsid w:val="00664ACB"/>
    <w:rsid w:val="006848B3"/>
    <w:rsid w:val="0069196A"/>
    <w:rsid w:val="006B38AF"/>
    <w:rsid w:val="006B7893"/>
    <w:rsid w:val="006C4492"/>
    <w:rsid w:val="006F67FE"/>
    <w:rsid w:val="00726231"/>
    <w:rsid w:val="007442D6"/>
    <w:rsid w:val="00764E56"/>
    <w:rsid w:val="0077115A"/>
    <w:rsid w:val="00776F91"/>
    <w:rsid w:val="007A7707"/>
    <w:rsid w:val="007B05F9"/>
    <w:rsid w:val="007C4265"/>
    <w:rsid w:val="007F0111"/>
    <w:rsid w:val="008133BB"/>
    <w:rsid w:val="0082066E"/>
    <w:rsid w:val="00824868"/>
    <w:rsid w:val="00836D48"/>
    <w:rsid w:val="008436B9"/>
    <w:rsid w:val="0084450B"/>
    <w:rsid w:val="008451C7"/>
    <w:rsid w:val="0084627E"/>
    <w:rsid w:val="00894D4E"/>
    <w:rsid w:val="008B1D4A"/>
    <w:rsid w:val="008B45F4"/>
    <w:rsid w:val="008D4F70"/>
    <w:rsid w:val="008E15DA"/>
    <w:rsid w:val="008E362B"/>
    <w:rsid w:val="008F2107"/>
    <w:rsid w:val="00901181"/>
    <w:rsid w:val="00925B7F"/>
    <w:rsid w:val="00936685"/>
    <w:rsid w:val="009454C2"/>
    <w:rsid w:val="00966A97"/>
    <w:rsid w:val="0098427B"/>
    <w:rsid w:val="0098730B"/>
    <w:rsid w:val="00991EF5"/>
    <w:rsid w:val="009977E4"/>
    <w:rsid w:val="009A7C5B"/>
    <w:rsid w:val="009C3F79"/>
    <w:rsid w:val="009E63A7"/>
    <w:rsid w:val="00A037B6"/>
    <w:rsid w:val="00A37BBF"/>
    <w:rsid w:val="00A525ED"/>
    <w:rsid w:val="00A5333F"/>
    <w:rsid w:val="00A72314"/>
    <w:rsid w:val="00AA162E"/>
    <w:rsid w:val="00AA36B6"/>
    <w:rsid w:val="00AB1BDD"/>
    <w:rsid w:val="00AE51E2"/>
    <w:rsid w:val="00B21D93"/>
    <w:rsid w:val="00B367D5"/>
    <w:rsid w:val="00B445B7"/>
    <w:rsid w:val="00B83B6D"/>
    <w:rsid w:val="00BC2B76"/>
    <w:rsid w:val="00BF2B06"/>
    <w:rsid w:val="00C36297"/>
    <w:rsid w:val="00C40AA2"/>
    <w:rsid w:val="00C52D0C"/>
    <w:rsid w:val="00CA1532"/>
    <w:rsid w:val="00CC014C"/>
    <w:rsid w:val="00CF6504"/>
    <w:rsid w:val="00D11200"/>
    <w:rsid w:val="00D27112"/>
    <w:rsid w:val="00D33871"/>
    <w:rsid w:val="00D36D87"/>
    <w:rsid w:val="00D7126D"/>
    <w:rsid w:val="00D834F9"/>
    <w:rsid w:val="00D9380C"/>
    <w:rsid w:val="00D95379"/>
    <w:rsid w:val="00DA60B3"/>
    <w:rsid w:val="00DA67E9"/>
    <w:rsid w:val="00DD47F4"/>
    <w:rsid w:val="00DE35C3"/>
    <w:rsid w:val="00DF5A23"/>
    <w:rsid w:val="00DF7405"/>
    <w:rsid w:val="00DF7F48"/>
    <w:rsid w:val="00E12075"/>
    <w:rsid w:val="00E14B2D"/>
    <w:rsid w:val="00E20141"/>
    <w:rsid w:val="00E26AD2"/>
    <w:rsid w:val="00E334CC"/>
    <w:rsid w:val="00E374D4"/>
    <w:rsid w:val="00E809C9"/>
    <w:rsid w:val="00EC01DC"/>
    <w:rsid w:val="00ED215A"/>
    <w:rsid w:val="00F05909"/>
    <w:rsid w:val="00F122D0"/>
    <w:rsid w:val="00F22E72"/>
    <w:rsid w:val="00F2349D"/>
    <w:rsid w:val="00F36B6B"/>
    <w:rsid w:val="00F464B0"/>
    <w:rsid w:val="00F513AD"/>
    <w:rsid w:val="00F63128"/>
    <w:rsid w:val="00F6458A"/>
    <w:rsid w:val="00F70237"/>
    <w:rsid w:val="00F74F2E"/>
    <w:rsid w:val="00F8715F"/>
    <w:rsid w:val="00FA0D10"/>
    <w:rsid w:val="00FA400F"/>
    <w:rsid w:val="00FA59AB"/>
    <w:rsid w:val="00FD7984"/>
    <w:rsid w:val="00FF2A05"/>
    <w:rsid w:val="00FF7458"/>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553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D82FE-9A91-48C4-8DCD-05F26E2D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999</Words>
  <Characters>5899</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18</cp:revision>
  <cp:lastPrinted>2016-01-25T09:17:00Z</cp:lastPrinted>
  <dcterms:created xsi:type="dcterms:W3CDTF">2015-11-28T08:36:00Z</dcterms:created>
  <dcterms:modified xsi:type="dcterms:W3CDTF">2016-02-19T14:28:00Z</dcterms:modified>
</cp:coreProperties>
</file>