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right" w:tblpY="-1798"/>
        <w:tblW w:w="3600" w:type="dxa"/>
        <w:tblLook w:val="01E0" w:firstRow="1" w:lastRow="1" w:firstColumn="1" w:lastColumn="1" w:noHBand="0" w:noVBand="0"/>
      </w:tblPr>
      <w:tblGrid>
        <w:gridCol w:w="3600"/>
      </w:tblGrid>
      <w:tr w:rsidR="00402A67" w:rsidRPr="00CD4782" w:rsidTr="007100D5">
        <w:tc>
          <w:tcPr>
            <w:tcW w:w="3600" w:type="dxa"/>
          </w:tcPr>
          <w:p w:rsidR="00402A67" w:rsidRPr="00377C56" w:rsidRDefault="00402A67" w:rsidP="007100D5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 w:rsidRPr="00377C56">
              <w:rPr>
                <w:rFonts w:ascii="CKGinis" w:hAnsi="CKGinis"/>
                <w:bCs/>
                <w:sz w:val="72"/>
              </w:rP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1JAHR1"/>
                  </w:textInput>
                </w:ffData>
              </w:fldChar>
            </w:r>
            <w:r w:rsidRPr="00377C56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377C56">
              <w:rPr>
                <w:rFonts w:ascii="CKGinis" w:hAnsi="CKGinis"/>
                <w:bCs/>
                <w:sz w:val="72"/>
              </w:rPr>
            </w:r>
            <w:r w:rsidRPr="00377C56">
              <w:rPr>
                <w:rFonts w:ascii="CKGinis" w:hAnsi="CKGinis"/>
                <w:bCs/>
                <w:sz w:val="72"/>
              </w:rP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MVCRX01JAHR1</w:t>
            </w:r>
            <w:r w:rsidRPr="00377C56">
              <w:rPr>
                <w:rFonts w:ascii="CKGinis" w:hAnsi="CKGinis"/>
                <w:bCs/>
                <w:sz w:val="72"/>
              </w:rP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402A67" w:rsidRPr="00CD4782" w:rsidTr="007100D5">
        <w:tc>
          <w:tcPr>
            <w:tcW w:w="3600" w:type="dxa"/>
          </w:tcPr>
          <w:p w:rsidR="00402A67" w:rsidRPr="005E7E43" w:rsidRDefault="00402A67" w:rsidP="007100D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1JAHR1"/>
                  </w:textInput>
                </w:ffData>
              </w:fldChar>
            </w:r>
            <w:r w:rsidRPr="005E7E43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5E7E43">
              <w:rPr>
                <w:rFonts w:ascii="Arial" w:hAnsi="Arial"/>
                <w:bCs/>
                <w:sz w:val="20"/>
                <w:szCs w:val="20"/>
              </w:rPr>
            </w: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MVCRX01JAHR1</w:t>
            </w: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402A67" w:rsidRPr="00CD4782" w:rsidTr="007100D5">
        <w:tc>
          <w:tcPr>
            <w:tcW w:w="3600" w:type="dxa"/>
          </w:tcPr>
          <w:p w:rsidR="00402A67" w:rsidRPr="008321E0" w:rsidRDefault="00402A67" w:rsidP="007100D5">
            <w:pPr>
              <w:pStyle w:val="Text"/>
              <w:jc w:val="center"/>
              <w:rPr>
                <w:sz w:val="20"/>
                <w:szCs w:val="20"/>
              </w:rPr>
            </w:pPr>
            <w:r w:rsidRPr="008321E0">
              <w:rPr>
                <w:sz w:val="20"/>
                <w:szCs w:val="20"/>
              </w:rPr>
              <w:t>prvotní identifikátor</w:t>
            </w:r>
          </w:p>
        </w:tc>
      </w:tr>
    </w:tbl>
    <w:bookmarkStart w:id="2" w:name="orj_ofic_nazev"/>
    <w:p w:rsidR="00402A67" w:rsidRPr="008321E0" w:rsidRDefault="00402A67" w:rsidP="00402A67">
      <w:pPr>
        <w:pStyle w:val="Text"/>
      </w:pPr>
      <w:r>
        <w:rPr>
          <w:bCs/>
        </w:rPr>
        <w:fldChar w:fldCharType="begin">
          <w:ffData>
            <w:name w:val="orj_ofic_nazev"/>
            <w:enabled w:val="0"/>
            <w:calcOnExit w:val="0"/>
            <w:textInput>
              <w:default w:val="odbor dozoru a kontroly veřejné správy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odbor dozoru a kontroly veřejné správy</w:t>
      </w:r>
      <w:r>
        <w:rPr>
          <w:bCs/>
        </w:rPr>
        <w:fldChar w:fldCharType="end"/>
      </w:r>
      <w:bookmarkEnd w:id="2"/>
    </w:p>
    <w:bookmarkStart w:id="3" w:name="isu_ob_adr4"/>
    <w:p w:rsidR="00402A67" w:rsidRDefault="00402A67" w:rsidP="00402A67">
      <w:pPr>
        <w:pStyle w:val="Text"/>
        <w:rPr>
          <w:b/>
          <w:bCs/>
        </w:rPr>
      </w:pPr>
      <w:r>
        <w:rPr>
          <w:bCs/>
        </w:rPr>
        <w:fldChar w:fldCharType="begin">
          <w:ffData>
            <w:name w:val="isu_ob_adr4"/>
            <w:enabled w:val="0"/>
            <w:calcOnExit w:val="0"/>
            <w:textInput>
              <w:default w:val="náměstí Hrdinů 1634/3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náměstí Hrdinů 1634/3</w:t>
      </w:r>
      <w:r>
        <w:rPr>
          <w:bCs/>
        </w:rPr>
        <w:fldChar w:fldCharType="end"/>
      </w:r>
      <w:bookmarkEnd w:id="3"/>
    </w:p>
    <w:bookmarkStart w:id="4" w:name="isu_ob_adr5"/>
    <w:p w:rsidR="00402A67" w:rsidRDefault="00402A67" w:rsidP="00402A67">
      <w:pPr>
        <w:pStyle w:val="Text"/>
        <w:rPr>
          <w:b/>
          <w:bCs/>
        </w:rPr>
      </w:pPr>
      <w:r>
        <w:rPr>
          <w:bCs/>
        </w:rPr>
        <w:fldChar w:fldCharType="begin">
          <w:ffData>
            <w:name w:val="isu_ob_adr5"/>
            <w:enabled w:val="0"/>
            <w:calcOnExit w:val="0"/>
            <w:textInput>
              <w:default w:val="Praha 4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Praha 4</w:t>
      </w:r>
      <w:r>
        <w:rPr>
          <w:bCs/>
        </w:rPr>
        <w:fldChar w:fldCharType="end"/>
      </w:r>
      <w:bookmarkEnd w:id="4"/>
    </w:p>
    <w:bookmarkStart w:id="5" w:name="isu_ob_adr6"/>
    <w:p w:rsidR="00402A67" w:rsidRPr="00851548" w:rsidRDefault="00402A67" w:rsidP="00402A67">
      <w:pPr>
        <w:pStyle w:val="Text"/>
      </w:pPr>
      <w:r>
        <w:rPr>
          <w:bCs/>
        </w:rPr>
        <w:fldChar w:fldCharType="begin">
          <w:ffData>
            <w:name w:val="isu_ob_adr6"/>
            <w:enabled w:val="0"/>
            <w:calcOnExit w:val="0"/>
            <w:textInput>
              <w:default w:val="140 21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140 21</w:t>
      </w:r>
      <w:r>
        <w:rPr>
          <w:bCs/>
        </w:rPr>
        <w:fldChar w:fldCharType="end"/>
      </w:r>
      <w:bookmarkEnd w:id="5"/>
    </w:p>
    <w:p w:rsidR="00402A67" w:rsidRDefault="00402A67" w:rsidP="00402A67">
      <w:pPr>
        <w:pStyle w:val="Text"/>
      </w:pPr>
    </w:p>
    <w:p w:rsidR="00402A67" w:rsidRPr="008321E0" w:rsidRDefault="00402A67" w:rsidP="00402A67">
      <w:pPr>
        <w:pStyle w:val="Text"/>
      </w:pPr>
      <w:r>
        <w:t>Č</w:t>
      </w:r>
      <w:r w:rsidRPr="008321E0">
        <w:t xml:space="preserve">. j. </w:t>
      </w:r>
      <w:bookmarkStart w:id="6" w:name="ssl_akt_znacka"/>
      <w:r>
        <w:fldChar w:fldCharType="begin">
          <w:ffData>
            <w:name w:val="ssl_akt_znacka"/>
            <w:enabled w:val="0"/>
            <w:calcOnExit w:val="0"/>
            <w:textInput>
              <w:default w:val="MV- 77444-2/ODK-2013"/>
            </w:textInput>
          </w:ffData>
        </w:fldChar>
      </w:r>
      <w:r>
        <w:instrText xml:space="preserve"> FORMTEXT </w:instrText>
      </w:r>
      <w:r>
        <w:fldChar w:fldCharType="separate"/>
      </w:r>
      <w:r>
        <w:t>MV- 77444-2/ODK-2013</w:t>
      </w:r>
      <w:r>
        <w:fldChar w:fldCharType="end"/>
      </w:r>
      <w:bookmarkEnd w:id="6"/>
    </w:p>
    <w:tbl>
      <w:tblPr>
        <w:tblW w:w="3600" w:type="dxa"/>
        <w:tblInd w:w="5485" w:type="dxa"/>
        <w:tblLook w:val="01E0" w:firstRow="1" w:lastRow="1" w:firstColumn="1" w:lastColumn="1" w:noHBand="0" w:noVBand="0"/>
      </w:tblPr>
      <w:tblGrid>
        <w:gridCol w:w="3600"/>
      </w:tblGrid>
      <w:tr w:rsidR="00402A67" w:rsidRPr="008321E0" w:rsidTr="007100D5">
        <w:trPr>
          <w:trHeight w:val="96"/>
        </w:trPr>
        <w:tc>
          <w:tcPr>
            <w:tcW w:w="3600" w:type="dxa"/>
          </w:tcPr>
          <w:bookmarkStart w:id="7" w:name="isu_ob_adr7"/>
          <w:bookmarkStart w:id="8" w:name="ssl_dat_pod"/>
          <w:p w:rsidR="00402A67" w:rsidRPr="008321E0" w:rsidRDefault="00402A67" w:rsidP="007100D5">
            <w:pPr>
              <w:pStyle w:val="Text"/>
            </w:pPr>
            <w:r>
              <w:rPr>
                <w:bCs/>
              </w:rPr>
              <w:fldChar w:fldCharType="begin">
                <w:ffData>
                  <w:name w:val="isu_ob_adr7"/>
                  <w:enabled w:val="0"/>
                  <w:calcOnExit w:val="0"/>
                  <w:textInput>
                    <w:default w:val="Praha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t>Praha</w:t>
            </w:r>
            <w:r>
              <w:rPr>
                <w:bCs/>
              </w:rPr>
              <w:fldChar w:fldCharType="end"/>
            </w:r>
            <w:bookmarkEnd w:id="7"/>
            <w:r>
              <w:t xml:space="preserve"> </w:t>
            </w:r>
            <w:bookmarkStart w:id="9" w:name="ssl_dat_podt"/>
            <w:bookmarkEnd w:id="8"/>
            <w:r>
              <w:fldChar w:fldCharType="begin">
                <w:ffData>
                  <w:name w:val="ssl_dat_podt"/>
                  <w:enabled/>
                  <w:calcOnExit w:val="0"/>
                  <w:textInput>
                    <w:type w:val="date"/>
                    <w:default w:val="27. června 2013"/>
                    <w:format w:val="d. MMMM 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27. června 2013</w:t>
            </w:r>
            <w:r>
              <w:fldChar w:fldCharType="end"/>
            </w:r>
            <w:bookmarkEnd w:id="9"/>
          </w:p>
        </w:tc>
      </w:tr>
      <w:tr w:rsidR="00402A67" w:rsidRPr="008321E0" w:rsidTr="007100D5">
        <w:tc>
          <w:tcPr>
            <w:tcW w:w="3600" w:type="dxa"/>
          </w:tcPr>
          <w:p w:rsidR="00402A67" w:rsidRPr="008321E0" w:rsidRDefault="00402A67" w:rsidP="007100D5">
            <w:pPr>
              <w:pStyle w:val="Text"/>
            </w:pPr>
            <w:r w:rsidRPr="008321E0">
              <w:t xml:space="preserve">Počet listů: </w:t>
            </w:r>
            <w:r>
              <w:t>1</w:t>
            </w:r>
          </w:p>
        </w:tc>
      </w:tr>
    </w:tbl>
    <w:p w:rsidR="00402A67" w:rsidRDefault="00EF6079" w:rsidP="00402A67">
      <w:pPr>
        <w:pStyle w:val="Text"/>
      </w:pPr>
      <w:r>
        <w:t>Vážená paní</w:t>
      </w:r>
    </w:p>
    <w:p w:rsidR="00EA0844" w:rsidRDefault="00EA0844" w:rsidP="00402A67">
      <w:pPr>
        <w:pStyle w:val="Text"/>
      </w:pPr>
    </w:p>
    <w:p w:rsidR="00402A67" w:rsidRPr="008321E0" w:rsidRDefault="00402A67" w:rsidP="00402A67">
      <w:pPr>
        <w:pStyle w:val="Text"/>
      </w:pPr>
    </w:p>
    <w:p w:rsidR="00402A67" w:rsidRDefault="00402A67" w:rsidP="00402A67">
      <w:pPr>
        <w:pStyle w:val="Text"/>
        <w:spacing w:line="276" w:lineRule="auto"/>
        <w:rPr>
          <w:u w:val="single"/>
        </w:rPr>
      </w:pPr>
      <w:bookmarkStart w:id="10" w:name="ssl_vec_podrobne"/>
      <w:r>
        <w:rPr>
          <w:u w:val="single"/>
        </w:rPr>
        <w:t>Poskytnutí informace dle zákona č. 106/1999 Sb.</w:t>
      </w:r>
    </w:p>
    <w:bookmarkEnd w:id="10"/>
    <w:p w:rsidR="00402A67" w:rsidRPr="006634A6" w:rsidRDefault="00402A67" w:rsidP="00402A67">
      <w:pPr>
        <w:pStyle w:val="Text"/>
        <w:spacing w:line="276" w:lineRule="auto"/>
        <w:ind w:firstLine="709"/>
        <w:jc w:val="both"/>
      </w:pPr>
    </w:p>
    <w:p w:rsidR="00402A67" w:rsidRDefault="00402A67" w:rsidP="00402A67">
      <w:pPr>
        <w:pStyle w:val="Text"/>
        <w:spacing w:line="276" w:lineRule="auto"/>
        <w:ind w:firstLine="709"/>
        <w:jc w:val="both"/>
      </w:pPr>
      <w:r w:rsidRPr="00C06EB3">
        <w:t>Odbor dozoru a kontroly veřejné správy</w:t>
      </w:r>
      <w:r w:rsidRPr="00C06EB3">
        <w:rPr>
          <w:rFonts w:eastAsia="Calibri"/>
        </w:rPr>
        <w:t>, jemuž v rámci Ministerstva vnitra přísluší výkon dozoru nad právními akty o</w:t>
      </w:r>
      <w:bookmarkStart w:id="11" w:name="_GoBack"/>
      <w:bookmarkEnd w:id="11"/>
      <w:r w:rsidRPr="00C06EB3">
        <w:rPr>
          <w:rFonts w:eastAsia="Calibri"/>
        </w:rPr>
        <w:t xml:space="preserve">bcí vydanými v samostatné působnosti </w:t>
      </w:r>
      <w:r w:rsidRPr="00C06EB3">
        <w:rPr>
          <w:rFonts w:eastAsia="Calibri"/>
        </w:rPr>
        <w:br/>
        <w:t xml:space="preserve">a kontrola výkonu samostatné působnosti svěřené orgánům obcí dle ustanovení </w:t>
      </w:r>
      <w:r w:rsidRPr="00C06EB3">
        <w:rPr>
          <w:rFonts w:eastAsia="Calibri"/>
        </w:rPr>
        <w:br/>
        <w:t>§ 123 a násl. zákona č. 128/2000 Sb., o obcích (obecní zřízení), ve znění pozdějších předpisů</w:t>
      </w:r>
      <w:r>
        <w:rPr>
          <w:rFonts w:eastAsia="Calibri"/>
        </w:rPr>
        <w:t xml:space="preserve"> </w:t>
      </w:r>
      <w:r w:rsidRPr="008A7D18">
        <w:rPr>
          <w:bCs/>
        </w:rPr>
        <w:t>(dále jen „zákon o obcích“)</w:t>
      </w:r>
      <w:r w:rsidRPr="00C06EB3">
        <w:rPr>
          <w:rFonts w:eastAsia="Calibri"/>
        </w:rPr>
        <w:t xml:space="preserve">, </w:t>
      </w:r>
      <w:r>
        <w:t xml:space="preserve">obdržel dne 20. června </w:t>
      </w:r>
      <w:r w:rsidRPr="00C06EB3">
        <w:t>2013 V</w:t>
      </w:r>
      <w:r>
        <w:t xml:space="preserve">aši žádost </w:t>
      </w:r>
      <w:r>
        <w:br/>
        <w:t>o poskytnutí informace dle zákona č. 106/1999 Sb., o svobodném přístupu k informacím, ve znění pozdějších předpisů, týkající se návrhu obecně závazné vyhlášky obce Nebílovy na ochranu nočního klidu a zabezpečení veřejného pořádku v obci.</w:t>
      </w:r>
    </w:p>
    <w:p w:rsidR="00402A67" w:rsidRDefault="00402A67" w:rsidP="00402A67">
      <w:pPr>
        <w:pStyle w:val="Text"/>
        <w:spacing w:line="276" w:lineRule="auto"/>
        <w:ind w:firstLine="709"/>
        <w:jc w:val="both"/>
      </w:pPr>
    </w:p>
    <w:p w:rsidR="00402A67" w:rsidRDefault="00402A67" w:rsidP="00402A67">
      <w:pPr>
        <w:pStyle w:val="Text"/>
        <w:spacing w:line="276" w:lineRule="auto"/>
        <w:ind w:firstLine="709"/>
        <w:jc w:val="both"/>
      </w:pPr>
      <w:r>
        <w:t>Předmětem Vaší žádosti je poskytnutí informací:</w:t>
      </w:r>
    </w:p>
    <w:p w:rsidR="00402A67" w:rsidRPr="00CE4898" w:rsidRDefault="00402A67" w:rsidP="00402A67">
      <w:pPr>
        <w:pStyle w:val="Text"/>
        <w:spacing w:line="276" w:lineRule="auto"/>
        <w:ind w:firstLine="709"/>
        <w:jc w:val="both"/>
        <w:rPr>
          <w:sz w:val="16"/>
          <w:szCs w:val="16"/>
        </w:rPr>
      </w:pPr>
    </w:p>
    <w:p w:rsidR="00402A67" w:rsidRDefault="00402A67" w:rsidP="00402A67">
      <w:pPr>
        <w:pStyle w:val="Text"/>
        <w:numPr>
          <w:ilvl w:val="0"/>
          <w:numId w:val="1"/>
        </w:numPr>
        <w:spacing w:line="276" w:lineRule="auto"/>
        <w:ind w:left="426"/>
        <w:jc w:val="both"/>
      </w:pPr>
      <w:r>
        <w:t>zda a případně kdy byl výše uvedený návrh obecně závazné vyhlášky Ministerstvu vnitra doručen,</w:t>
      </w:r>
    </w:p>
    <w:p w:rsidR="00402A67" w:rsidRDefault="00402A67" w:rsidP="00402A67">
      <w:pPr>
        <w:pStyle w:val="Text"/>
        <w:numPr>
          <w:ilvl w:val="0"/>
          <w:numId w:val="1"/>
        </w:numPr>
        <w:spacing w:line="276" w:lineRule="auto"/>
        <w:ind w:left="426"/>
        <w:jc w:val="both"/>
      </w:pPr>
      <w:r>
        <w:t>zda a případně kdy byl tento návrh obecně závazné vyhlášky s připomínkami obci Nebílovy vrácen.</w:t>
      </w:r>
    </w:p>
    <w:p w:rsidR="00402A67" w:rsidRDefault="00402A67" w:rsidP="00402A67">
      <w:pPr>
        <w:pStyle w:val="Text"/>
        <w:spacing w:line="276" w:lineRule="auto"/>
        <w:ind w:firstLine="709"/>
        <w:jc w:val="both"/>
      </w:pPr>
    </w:p>
    <w:p w:rsidR="00402A67" w:rsidRDefault="00402A67" w:rsidP="00402A67">
      <w:pPr>
        <w:pStyle w:val="Text"/>
        <w:spacing w:line="276" w:lineRule="auto"/>
        <w:ind w:firstLine="709"/>
        <w:jc w:val="both"/>
      </w:pPr>
      <w:r>
        <w:t>K Vaší žádosti o poskytnutí informace uvádíme:</w:t>
      </w:r>
    </w:p>
    <w:p w:rsidR="00402A67" w:rsidRDefault="00402A67" w:rsidP="00402A67">
      <w:pPr>
        <w:pStyle w:val="Text"/>
        <w:spacing w:line="276" w:lineRule="auto"/>
        <w:ind w:firstLine="709"/>
        <w:jc w:val="both"/>
      </w:pPr>
    </w:p>
    <w:p w:rsidR="00402A67" w:rsidRDefault="00402A67" w:rsidP="00402A67">
      <w:pPr>
        <w:pStyle w:val="Text"/>
        <w:numPr>
          <w:ilvl w:val="0"/>
          <w:numId w:val="2"/>
        </w:numPr>
        <w:spacing w:line="276" w:lineRule="auto"/>
        <w:ind w:left="426"/>
        <w:jc w:val="both"/>
      </w:pPr>
      <w:r>
        <w:t xml:space="preserve">Odbor dozoru a kontroly veřejné správy, oddělení dozoru Plzeň, obdrželo dne 10. října 2012 e-mailovou žádost starosty obce Nebílovy o připomínkování nově vznikající obecně závazné vyhlášky obce o ochraně nočního klidu a regulaci hlučných činností. Z podání nebylo patrno, zda se jedná o již schválenou obecně závaznou vyhlášku (bylo uvedeno datum schválení a vydání zastupitelstvem obce dne 8. října 2012) nebo pouze o její návrh. S ohledem na pochybnosti </w:t>
      </w:r>
      <w:r>
        <w:br/>
        <w:t xml:space="preserve">o tom, zda se jedná o návrh či již vydanou obecně závaznou vyhlášku, kterou </w:t>
      </w:r>
      <w:r>
        <w:lastRenderedPageBreak/>
        <w:t>mají obce dle ustanovení § 12 odst. 6 zákona o obcích povinnost zasílat Ministerstvu vnitra, požádalo oddělení dozoru Plzeň dne 11. října 2012 prostřednictvím elektronické pošty pana starostu o telefonické spojení s cílem upřesnění jeho požadavku, včetně sdělení termínu konání zastupitelstva obce. Téhož dne telefonicky kontaktoval oddělení dozoru Plzeň starosta obce a sdělil, že se jedná o návrh obecně závazné vyhlášky a současně bylo s pracovníky oddělení dozoru Plzeň dohodnuto uskutečnění osobní konzultace k tomuto návrhu. Konkrétní termín konání nebyl dohodnut a následně již nebylo s obcí ohledně výše uvedeného návrhu obecně závazné vyhlášky jednáno. Návrh této obecně závazné vyhlášky byl tedy odboru dozoru a kontroly veřejné správy zaslán pouze neformálně e-mailem, přičemž v případě oficiální komunikace mezi orgány veřejné správy má být dle zákona č. 300/2008 Sb., o elektronických úkonech a autorizované konverzi dokumentů, ve znění pozdějších přepisů, využívána komunikace prostřednictvím datových schránek.</w:t>
      </w:r>
    </w:p>
    <w:p w:rsidR="00402A67" w:rsidRDefault="00402A67" w:rsidP="00402A67">
      <w:pPr>
        <w:pStyle w:val="Text"/>
        <w:spacing w:line="276" w:lineRule="auto"/>
        <w:ind w:left="426"/>
        <w:jc w:val="both"/>
      </w:pPr>
    </w:p>
    <w:p w:rsidR="00402A67" w:rsidRDefault="00402A67" w:rsidP="00402A67">
      <w:pPr>
        <w:pStyle w:val="Text"/>
        <w:numPr>
          <w:ilvl w:val="0"/>
          <w:numId w:val="2"/>
        </w:numPr>
        <w:spacing w:line="276" w:lineRule="auto"/>
        <w:ind w:left="426"/>
        <w:jc w:val="both"/>
      </w:pPr>
      <w:r>
        <w:t>Návrh výše uvedené obecně závazné vyhlášky nebyl Ministerstvem vnitra doposud připomínkován. Ze strany odboru dozoru a kontroly veřejné správy došlo k formálnímu pochybení a na žádost obce nebylo reagováno. Omlouváme se Vám za toto pochybení a způsobené komplikace. Současně Vás ubezpečujeme, že ze zjištěného pochybení budou vyvozeny konkrétní důsledky. Na základě Vašeho podání navázal odbor dozoru a kontroly veřejné správy s obcí Nebílovy kontakt s cílem urychleně poskytnout obci metodickou pomoc při přípravě obecně závazné vyhlášky o ochraně nočního klidu a regulaci hlučných činností v obci tak, aby Zastupitelstvo obce Nebílovy mohlo na nejbližším zasedání uvedenou obecně závaznou vyhlášku projednat.</w:t>
      </w:r>
    </w:p>
    <w:p w:rsidR="00402A67" w:rsidRDefault="00402A67" w:rsidP="00402A67">
      <w:pPr>
        <w:pStyle w:val="Text"/>
        <w:spacing w:line="276" w:lineRule="auto"/>
        <w:ind w:firstLine="709"/>
        <w:jc w:val="both"/>
      </w:pPr>
    </w:p>
    <w:p w:rsidR="00402A67" w:rsidRDefault="00402A67" w:rsidP="00402A67">
      <w:pPr>
        <w:pStyle w:val="Text"/>
        <w:spacing w:line="276" w:lineRule="auto"/>
        <w:ind w:firstLine="709"/>
        <w:jc w:val="both"/>
      </w:pPr>
    </w:p>
    <w:p w:rsidR="00402A67" w:rsidRDefault="00402A67" w:rsidP="00402A67">
      <w:pPr>
        <w:pStyle w:val="Text"/>
        <w:spacing w:line="276" w:lineRule="auto"/>
        <w:ind w:firstLine="709"/>
        <w:jc w:val="both"/>
      </w:pPr>
    </w:p>
    <w:p w:rsidR="00402A67" w:rsidRDefault="00402A67" w:rsidP="00402A67">
      <w:pPr>
        <w:pStyle w:val="Text"/>
        <w:spacing w:line="276" w:lineRule="auto"/>
        <w:ind w:firstLine="709"/>
        <w:jc w:val="both"/>
      </w:pPr>
    </w:p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020"/>
      </w:tblGrid>
      <w:tr w:rsidR="00402A67" w:rsidRPr="008321E0" w:rsidTr="007100D5">
        <w:tc>
          <w:tcPr>
            <w:tcW w:w="4020" w:type="dxa"/>
          </w:tcPr>
          <w:bookmarkStart w:id="12" w:name="ssl_spis_schref1"/>
          <w:p w:rsidR="00402A67" w:rsidRPr="008321E0" w:rsidRDefault="00402A67" w:rsidP="007100D5">
            <w:pPr>
              <w:pStyle w:val="Text"/>
              <w:jc w:val="center"/>
            </w:pPr>
            <w:r>
              <w:fldChar w:fldCharType="begin">
                <w:ffData>
                  <w:name w:val="ssl_spis_schref1"/>
                  <w:enabled w:val="0"/>
                  <w:calcOnExit w:val="0"/>
                  <w:textInput>
                    <w:default w:val="Ing. Marie Kostruhová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Ing. Marie Kostruhová</w:t>
            </w:r>
            <w:r>
              <w:fldChar w:fldCharType="end"/>
            </w:r>
            <w:bookmarkEnd w:id="12"/>
          </w:p>
        </w:tc>
      </w:tr>
      <w:bookmarkStart w:id="13" w:name="ssl_spis_schfun"/>
      <w:tr w:rsidR="00402A67" w:rsidRPr="008321E0" w:rsidTr="007100D5">
        <w:tc>
          <w:tcPr>
            <w:tcW w:w="4020" w:type="dxa"/>
          </w:tcPr>
          <w:p w:rsidR="00402A67" w:rsidRPr="008321E0" w:rsidRDefault="00402A67" w:rsidP="007100D5">
            <w:pPr>
              <w:pStyle w:val="Text"/>
              <w:jc w:val="center"/>
            </w:pPr>
            <w:r w:rsidRPr="008321E0">
              <w:fldChar w:fldCharType="begin">
                <w:ffData>
                  <w:name w:val="ssl_spis_schfun"/>
                  <w:enabled w:val="0"/>
                  <w:calcOnExit w:val="0"/>
                  <w:textInput>
                    <w:default w:val="ředitelka"/>
                  </w:textInput>
                </w:ffData>
              </w:fldChar>
            </w:r>
            <w:r w:rsidRPr="008321E0">
              <w:instrText xml:space="preserve"> FORMTEXT </w:instrText>
            </w:r>
            <w:r w:rsidRPr="008321E0">
              <w:fldChar w:fldCharType="separate"/>
            </w:r>
            <w:r>
              <w:t>ředitelka</w:t>
            </w:r>
            <w:r w:rsidRPr="008321E0">
              <w:fldChar w:fldCharType="end"/>
            </w:r>
            <w:bookmarkEnd w:id="13"/>
            <w:r>
              <w:t xml:space="preserve"> odboru</w:t>
            </w:r>
          </w:p>
        </w:tc>
      </w:tr>
      <w:tr w:rsidR="00402A67" w:rsidRPr="008321E0" w:rsidTr="007100D5">
        <w:tc>
          <w:tcPr>
            <w:tcW w:w="4020" w:type="dxa"/>
          </w:tcPr>
          <w:p w:rsidR="00402A67" w:rsidRPr="00BB03C5" w:rsidRDefault="00402A67" w:rsidP="007100D5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p w:rsidR="00402A67" w:rsidRDefault="00402A67" w:rsidP="00402A67">
      <w:pPr>
        <w:pStyle w:val="Text"/>
      </w:pPr>
    </w:p>
    <w:p w:rsidR="00402A67" w:rsidRDefault="00402A67" w:rsidP="00402A67">
      <w:pPr>
        <w:pStyle w:val="Text"/>
      </w:pPr>
    </w:p>
    <w:p w:rsidR="00402A67" w:rsidRPr="008321E0" w:rsidRDefault="00402A67" w:rsidP="00402A67">
      <w:pPr>
        <w:pStyle w:val="Text"/>
        <w:tabs>
          <w:tab w:val="left" w:pos="900"/>
        </w:tabs>
        <w:rPr>
          <w:sz w:val="20"/>
          <w:szCs w:val="20"/>
        </w:rPr>
      </w:pPr>
      <w:r w:rsidRPr="008321E0">
        <w:rPr>
          <w:sz w:val="20"/>
          <w:szCs w:val="20"/>
        </w:rPr>
        <w:t>Vyřizuje:</w:t>
      </w:r>
      <w:r w:rsidRPr="008321E0">
        <w:rPr>
          <w:sz w:val="20"/>
          <w:szCs w:val="20"/>
        </w:rPr>
        <w:tab/>
      </w:r>
      <w:bookmarkStart w:id="14" w:name="ssl_vlastnik_ref1"/>
      <w:r>
        <w:rPr>
          <w:sz w:val="20"/>
          <w:szCs w:val="20"/>
        </w:rPr>
        <w:fldChar w:fldCharType="begin">
          <w:ffData>
            <w:name w:val="ssl_vlastnik_ref1"/>
            <w:enabled w:val="0"/>
            <w:calcOnExit w:val="0"/>
            <w:textInput>
              <w:default w:val="JUDr., Bc. Olga Kočová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JUDr. Olga Kočová</w:t>
      </w:r>
      <w:r>
        <w:rPr>
          <w:sz w:val="20"/>
          <w:szCs w:val="20"/>
        </w:rPr>
        <w:fldChar w:fldCharType="end"/>
      </w:r>
      <w:bookmarkEnd w:id="14"/>
    </w:p>
    <w:p w:rsidR="00402A67" w:rsidRPr="008321E0" w:rsidRDefault="00402A67" w:rsidP="00402A67">
      <w:pPr>
        <w:pStyle w:val="Text"/>
        <w:tabs>
          <w:tab w:val="left" w:pos="900"/>
        </w:tabs>
        <w:rPr>
          <w:sz w:val="20"/>
          <w:szCs w:val="20"/>
        </w:rPr>
      </w:pPr>
      <w:r w:rsidRPr="008321E0">
        <w:rPr>
          <w:sz w:val="20"/>
          <w:szCs w:val="20"/>
        </w:rPr>
        <w:t>tel. č.:</w:t>
      </w:r>
      <w:r w:rsidRPr="008321E0">
        <w:rPr>
          <w:sz w:val="20"/>
          <w:szCs w:val="20"/>
        </w:rPr>
        <w:tab/>
      </w:r>
      <w:r>
        <w:rPr>
          <w:sz w:val="20"/>
          <w:szCs w:val="20"/>
        </w:rPr>
        <w:t>974 816 455</w:t>
      </w:r>
    </w:p>
    <w:p w:rsidR="00825506" w:rsidRDefault="00402A67" w:rsidP="00402A67">
      <w:pPr>
        <w:pStyle w:val="Text"/>
        <w:tabs>
          <w:tab w:val="left" w:pos="900"/>
        </w:tabs>
      </w:pPr>
      <w:r w:rsidRPr="008321E0">
        <w:rPr>
          <w:sz w:val="20"/>
          <w:szCs w:val="20"/>
        </w:rPr>
        <w:t>e-mail:</w:t>
      </w:r>
      <w:r w:rsidRPr="008321E0">
        <w:rPr>
          <w:sz w:val="20"/>
          <w:szCs w:val="20"/>
        </w:rPr>
        <w:tab/>
      </w:r>
      <w:r>
        <w:rPr>
          <w:sz w:val="20"/>
          <w:szCs w:val="20"/>
        </w:rPr>
        <w:t>olga.kocova@mvcr.cz</w:t>
      </w:r>
    </w:p>
    <w:sectPr w:rsidR="00825506" w:rsidSect="000D6B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701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DDA" w:rsidRDefault="00AF0DDA">
      <w:pPr>
        <w:spacing w:after="0" w:line="240" w:lineRule="auto"/>
      </w:pPr>
      <w:r>
        <w:separator/>
      </w:r>
    </w:p>
  </w:endnote>
  <w:endnote w:type="continuationSeparator" w:id="0">
    <w:p w:rsidR="00AF0DDA" w:rsidRDefault="00AF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08" w:rsidRDefault="00EA0844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D5A08" w:rsidRDefault="00AF0DD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08" w:rsidRDefault="00EA0844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F6079">
      <w:rPr>
        <w:rStyle w:val="slostrnky"/>
        <w:noProof/>
      </w:rPr>
      <w:t>2</w:t>
    </w:r>
    <w:r>
      <w:rPr>
        <w:rStyle w:val="slostrnky"/>
      </w:rPr>
      <w:fldChar w:fldCharType="end"/>
    </w:r>
  </w:p>
  <w:p w:rsidR="00FF6DD6" w:rsidRDefault="00AF0DDA" w:rsidP="008925E0">
    <w:pPr>
      <w:pStyle w:val="Zpat"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79C" w:rsidRDefault="00AF0D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DDA" w:rsidRDefault="00AF0DDA">
      <w:pPr>
        <w:spacing w:after="0" w:line="240" w:lineRule="auto"/>
      </w:pPr>
      <w:r>
        <w:separator/>
      </w:r>
    </w:p>
  </w:footnote>
  <w:footnote w:type="continuationSeparator" w:id="0">
    <w:p w:rsidR="00AF0DDA" w:rsidRDefault="00AF0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79C" w:rsidRDefault="00AF0DD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D6" w:rsidRDefault="00EA0844" w:rsidP="001B5A4B">
    <w:pPr>
      <w:pStyle w:val="Zhlav"/>
    </w:pPr>
    <w:r>
      <w:rPr>
        <w:noProof/>
      </w:rPr>
      <w:drawing>
        <wp:inline distT="0" distB="0" distL="0" distR="0" wp14:anchorId="29006F0C" wp14:editId="10B0F202">
          <wp:extent cx="1838325" cy="504825"/>
          <wp:effectExtent l="0" t="0" r="9525" b="9525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79C" w:rsidRDefault="00AF0DD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C1BD9"/>
    <w:multiLevelType w:val="hybridMultilevel"/>
    <w:tmpl w:val="42E81D2E"/>
    <w:lvl w:ilvl="0" w:tplc="D5D85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2278F0"/>
    <w:multiLevelType w:val="hybridMultilevel"/>
    <w:tmpl w:val="C9101D9C"/>
    <w:lvl w:ilvl="0" w:tplc="09B00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A67"/>
    <w:rsid w:val="00066DF2"/>
    <w:rsid w:val="00402A67"/>
    <w:rsid w:val="00825506"/>
    <w:rsid w:val="00AF0DDA"/>
    <w:rsid w:val="00EA0844"/>
    <w:rsid w:val="00E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02A6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402A67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402A67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402A67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402A67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402A67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ostrnky">
    <w:name w:val="page number"/>
    <w:basedOn w:val="Standardnpsmoodstavce"/>
    <w:rsid w:val="00402A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02A6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402A67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402A67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402A67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402A67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402A67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ostrnky">
    <w:name w:val="page number"/>
    <w:basedOn w:val="Standardnpsmoodstavce"/>
    <w:rsid w:val="00402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KocovaO</dc:creator>
  <cp:keywords/>
  <dc:description/>
  <cp:lastModifiedBy>KocovaO</cp:lastModifiedBy>
  <cp:revision>4</cp:revision>
  <cp:lastPrinted>2013-06-28T12:02:00Z</cp:lastPrinted>
  <dcterms:created xsi:type="dcterms:W3CDTF">2013-06-28T08:41:00Z</dcterms:created>
  <dcterms:modified xsi:type="dcterms:W3CDTF">2013-06-28T12:05:00Z</dcterms:modified>
</cp:coreProperties>
</file>