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 xml:space="preserve">místo ministerský rada oddělení </w:t>
      </w:r>
      <w:r w:rsidR="0026479C">
        <w:rPr>
          <w:rFonts w:ascii="Arial" w:hAnsi="Arial" w:cs="Arial"/>
          <w:sz w:val="24"/>
          <w:szCs w:val="24"/>
        </w:rPr>
        <w:t>koordinace</w:t>
      </w:r>
      <w:bookmarkStart w:id="0" w:name="_GoBack"/>
      <w:bookmarkEnd w:id="0"/>
      <w:r w:rsidR="00E86AC1" w:rsidRPr="00E86AC1">
        <w:rPr>
          <w:rFonts w:ascii="Arial" w:hAnsi="Arial" w:cs="Arial"/>
          <w:sz w:val="24"/>
          <w:szCs w:val="24"/>
        </w:rPr>
        <w:t xml:space="preserve"> státní služby odboru systemizace, organizace a koordinace státní služby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2016-04-29T08:58:00Z</dcterms:created>
  <dcterms:modified xsi:type="dcterms:W3CDTF">2016-10-25T12:55:00Z</dcterms:modified>
</cp:coreProperties>
</file>