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8D0CD" w14:textId="54685B9D" w:rsidR="00574E4D" w:rsidRDefault="002B410A" w:rsidP="00574E4D">
      <w:pPr>
        <w:spacing w:before="0"/>
        <w:jc w:val="center"/>
        <w:rPr>
          <w:rFonts w:asciiTheme="minorHAnsi" w:hAnsiTheme="minorHAnsi" w:cstheme="minorHAnsi"/>
          <w:b/>
          <w:sz w:val="36"/>
          <w:szCs w:val="36"/>
        </w:rPr>
      </w:pPr>
      <w:r w:rsidRPr="006062B5">
        <w:rPr>
          <w:rFonts w:asciiTheme="minorHAnsi" w:hAnsiTheme="minorHAnsi" w:cstheme="minorHAnsi"/>
          <w:b/>
          <w:sz w:val="36"/>
          <w:szCs w:val="36"/>
        </w:rPr>
        <w:t xml:space="preserve">VYHLÁŠENÍ VÝBĚROVÉHO ŘÍZENÍ </w:t>
      </w:r>
      <w:r w:rsidR="00BD373E">
        <w:rPr>
          <w:rFonts w:asciiTheme="minorHAnsi" w:hAnsiTheme="minorHAnsi" w:cstheme="minorHAnsi"/>
          <w:b/>
          <w:sz w:val="36"/>
          <w:szCs w:val="36"/>
        </w:rPr>
        <w:br/>
      </w:r>
      <w:bookmarkStart w:id="0" w:name="_Hlk173757936"/>
      <w:r w:rsidR="00276ED4" w:rsidRPr="006062B5">
        <w:rPr>
          <w:rFonts w:asciiTheme="minorHAnsi" w:hAnsiTheme="minorHAnsi" w:cstheme="minorHAnsi"/>
          <w:b/>
          <w:sz w:val="36"/>
          <w:szCs w:val="36"/>
        </w:rPr>
        <w:t xml:space="preserve">na </w:t>
      </w:r>
      <w:r w:rsidR="00F97D19">
        <w:rPr>
          <w:rFonts w:asciiTheme="minorHAnsi" w:hAnsiTheme="minorHAnsi" w:cstheme="minorHAnsi"/>
          <w:b/>
          <w:sz w:val="36"/>
          <w:szCs w:val="36"/>
        </w:rPr>
        <w:t>pracovní pozici</w:t>
      </w:r>
      <w:r w:rsidR="00276ED4" w:rsidRPr="006062B5">
        <w:rPr>
          <w:rFonts w:asciiTheme="minorHAnsi" w:hAnsiTheme="minorHAnsi" w:cstheme="minorHAnsi"/>
          <w:b/>
          <w:sz w:val="36"/>
          <w:szCs w:val="36"/>
        </w:rPr>
        <w:t xml:space="preserve"> </w:t>
      </w:r>
    </w:p>
    <w:p w14:paraId="458A33A1" w14:textId="6563A689" w:rsidR="00893817" w:rsidRPr="00B531B4" w:rsidRDefault="00922943" w:rsidP="00574E4D">
      <w:pPr>
        <w:spacing w:before="0"/>
        <w:jc w:val="center"/>
        <w:rPr>
          <w:rFonts w:asciiTheme="minorHAnsi" w:hAnsiTheme="minorHAnsi" w:cstheme="minorHAnsi"/>
          <w:b/>
          <w:sz w:val="16"/>
          <w:szCs w:val="16"/>
        </w:rPr>
      </w:pPr>
      <w:r w:rsidRPr="00922943">
        <w:rPr>
          <w:rFonts w:asciiTheme="minorHAnsi" w:hAnsiTheme="minorHAnsi" w:cstheme="minorHAnsi"/>
          <w:b/>
          <w:sz w:val="36"/>
          <w:szCs w:val="36"/>
        </w:rPr>
        <w:t xml:space="preserve">v oddělení </w:t>
      </w:r>
      <w:r w:rsidR="009A7F00">
        <w:rPr>
          <w:rFonts w:asciiTheme="minorHAnsi" w:hAnsiTheme="minorHAnsi" w:cstheme="minorHAnsi"/>
          <w:b/>
          <w:sz w:val="36"/>
          <w:szCs w:val="36"/>
        </w:rPr>
        <w:t>metodické podpory</w:t>
      </w:r>
      <w:r w:rsidRPr="00922943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="009402AB">
        <w:rPr>
          <w:rFonts w:asciiTheme="minorHAnsi" w:hAnsiTheme="minorHAnsi" w:cstheme="minorHAnsi"/>
          <w:b/>
          <w:sz w:val="36"/>
          <w:szCs w:val="36"/>
        </w:rPr>
        <w:t xml:space="preserve">a legislativy </w:t>
      </w:r>
      <w:r w:rsidRPr="00922943">
        <w:rPr>
          <w:rFonts w:asciiTheme="minorHAnsi" w:hAnsiTheme="minorHAnsi" w:cstheme="minorHAnsi"/>
          <w:b/>
          <w:sz w:val="36"/>
          <w:szCs w:val="36"/>
        </w:rPr>
        <w:t xml:space="preserve">státní služby </w:t>
      </w:r>
      <w:r>
        <w:rPr>
          <w:rFonts w:asciiTheme="minorHAnsi" w:hAnsiTheme="minorHAnsi" w:cstheme="minorHAnsi"/>
          <w:b/>
          <w:sz w:val="36"/>
          <w:szCs w:val="36"/>
        </w:rPr>
        <w:br/>
        <w:t xml:space="preserve">odboru </w:t>
      </w:r>
      <w:r w:rsidR="002F35B3">
        <w:rPr>
          <w:rFonts w:asciiTheme="minorHAnsi" w:hAnsiTheme="minorHAnsi" w:cstheme="minorHAnsi"/>
          <w:b/>
          <w:sz w:val="36"/>
          <w:szCs w:val="36"/>
        </w:rPr>
        <w:t xml:space="preserve">státní </w:t>
      </w:r>
      <w:r>
        <w:rPr>
          <w:rFonts w:asciiTheme="minorHAnsi" w:hAnsiTheme="minorHAnsi" w:cstheme="minorHAnsi"/>
          <w:b/>
          <w:sz w:val="36"/>
          <w:szCs w:val="36"/>
        </w:rPr>
        <w:t xml:space="preserve">služby v sekci pro státní službu </w:t>
      </w:r>
      <w:r w:rsidR="009A7F00">
        <w:rPr>
          <w:rFonts w:asciiTheme="minorHAnsi" w:hAnsiTheme="minorHAnsi" w:cstheme="minorHAnsi"/>
          <w:b/>
          <w:sz w:val="36"/>
          <w:szCs w:val="36"/>
        </w:rPr>
        <w:br/>
      </w:r>
      <w:r w:rsidRPr="00922943">
        <w:rPr>
          <w:rFonts w:asciiTheme="minorHAnsi" w:hAnsiTheme="minorHAnsi" w:cstheme="minorHAnsi"/>
          <w:b/>
          <w:sz w:val="36"/>
          <w:szCs w:val="36"/>
        </w:rPr>
        <w:t>v Ministerstvu vnitra</w:t>
      </w:r>
      <w:bookmarkEnd w:id="0"/>
      <w:r w:rsidRPr="00922943">
        <w:rPr>
          <w:rFonts w:asciiTheme="minorHAnsi" w:hAnsiTheme="minorHAnsi" w:cstheme="minorHAnsi"/>
          <w:b/>
          <w:sz w:val="36"/>
          <w:szCs w:val="36"/>
        </w:rPr>
        <w:cr/>
      </w:r>
    </w:p>
    <w:p w14:paraId="3D96937F" w14:textId="19A5F540" w:rsidR="00276ED4" w:rsidRPr="003773F9" w:rsidRDefault="00276ED4" w:rsidP="003773F9">
      <w:pPr>
        <w:ind w:left="6946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hAnsiTheme="minorHAnsi" w:cstheme="minorHAnsi"/>
          <w:sz w:val="20"/>
          <w:szCs w:val="20"/>
        </w:rPr>
        <w:t>Č.</w:t>
      </w:r>
      <w:r w:rsidR="00506B9C" w:rsidRPr="006062B5">
        <w:rPr>
          <w:rFonts w:asciiTheme="minorHAnsi" w:hAnsiTheme="minorHAnsi" w:cstheme="minorHAnsi"/>
          <w:sz w:val="20"/>
          <w:szCs w:val="20"/>
        </w:rPr>
        <w:t> </w:t>
      </w:r>
      <w:r w:rsidRPr="006062B5">
        <w:rPr>
          <w:rFonts w:asciiTheme="minorHAnsi" w:hAnsiTheme="minorHAnsi" w:cstheme="minorHAnsi"/>
          <w:sz w:val="20"/>
          <w:szCs w:val="20"/>
        </w:rPr>
        <w:t>j.</w:t>
      </w:r>
      <w:r w:rsidR="00506B9C" w:rsidRPr="006062B5">
        <w:rPr>
          <w:rFonts w:asciiTheme="minorHAnsi" w:hAnsiTheme="minorHAnsi" w:cstheme="minorHAnsi"/>
          <w:sz w:val="20"/>
          <w:szCs w:val="20"/>
        </w:rPr>
        <w:t>:</w:t>
      </w:r>
      <w:r w:rsidR="003773F9">
        <w:rPr>
          <w:rFonts w:asciiTheme="minorHAnsi" w:hAnsiTheme="minorHAnsi" w:cstheme="minorHAnsi"/>
          <w:sz w:val="20"/>
          <w:szCs w:val="20"/>
        </w:rPr>
        <w:t xml:space="preserve"> </w:t>
      </w:r>
      <w:bookmarkStart w:id="1" w:name="_Hlk173757902"/>
      <w:r w:rsidR="003773F9" w:rsidRPr="003773F9">
        <w:rPr>
          <w:rFonts w:asciiTheme="minorHAnsi" w:eastAsiaTheme="minorHAnsi" w:hAnsiTheme="minorHAnsi" w:cstheme="minorHAnsi"/>
          <w:color w:val="000000"/>
        </w:rPr>
        <w:t>MV-</w:t>
      </w:r>
      <w:r w:rsidR="009402AB">
        <w:rPr>
          <w:rFonts w:asciiTheme="minorHAnsi" w:eastAsiaTheme="minorHAnsi" w:hAnsiTheme="minorHAnsi" w:cstheme="minorHAnsi"/>
          <w:color w:val="000000"/>
        </w:rPr>
        <w:t>116112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-</w:t>
      </w:r>
      <w:r w:rsidR="00756D82">
        <w:rPr>
          <w:rFonts w:asciiTheme="minorHAnsi" w:eastAsiaTheme="minorHAnsi" w:hAnsiTheme="minorHAnsi" w:cstheme="minorHAnsi"/>
          <w:color w:val="000000"/>
        </w:rPr>
        <w:t>1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/PR-202</w:t>
      </w:r>
      <w:r w:rsidR="00FB7E9B">
        <w:rPr>
          <w:rFonts w:asciiTheme="minorHAnsi" w:eastAsiaTheme="minorHAnsi" w:hAnsiTheme="minorHAnsi" w:cstheme="minorHAnsi"/>
          <w:color w:val="000000"/>
        </w:rPr>
        <w:t>4</w:t>
      </w:r>
      <w:r w:rsidR="00E70A21" w:rsidRPr="003773F9">
        <w:rPr>
          <w:rFonts w:asciiTheme="minorHAnsi" w:eastAsiaTheme="minorHAnsi" w:hAnsiTheme="minorHAnsi" w:cstheme="minorHAnsi"/>
          <w:color w:val="000000"/>
        </w:rPr>
        <w:t xml:space="preserve"> </w:t>
      </w:r>
      <w:bookmarkEnd w:id="1"/>
    </w:p>
    <w:p w14:paraId="54A53126" w14:textId="45069477" w:rsidR="00276ED4" w:rsidRPr="006062B5" w:rsidRDefault="00810255" w:rsidP="003773F9">
      <w:pPr>
        <w:ind w:left="6946"/>
        <w:rPr>
          <w:rFonts w:asciiTheme="minorHAnsi" w:eastAsiaTheme="minorHAnsi" w:hAnsiTheme="minorHAnsi" w:cstheme="minorHAnsi"/>
          <w:color w:val="000000"/>
        </w:rPr>
      </w:pPr>
      <w:r w:rsidRPr="008E6BC1">
        <w:rPr>
          <w:rFonts w:asciiTheme="minorHAnsi" w:eastAsiaTheme="minorHAnsi" w:hAnsiTheme="minorHAnsi" w:cstheme="minorHAnsi"/>
          <w:color w:val="000000"/>
        </w:rPr>
        <w:t xml:space="preserve">Praha </w:t>
      </w:r>
      <w:r w:rsidR="00B86271" w:rsidRPr="00C96A44">
        <w:rPr>
          <w:rFonts w:asciiTheme="minorHAnsi" w:eastAsiaTheme="minorHAnsi" w:hAnsiTheme="minorHAnsi" w:cstheme="minorHAnsi"/>
          <w:color w:val="000000"/>
        </w:rPr>
        <w:t>1</w:t>
      </w:r>
      <w:r w:rsidR="00C96A44" w:rsidRPr="00C96A44">
        <w:rPr>
          <w:rFonts w:asciiTheme="minorHAnsi" w:eastAsiaTheme="minorHAnsi" w:hAnsiTheme="minorHAnsi" w:cstheme="minorHAnsi"/>
          <w:color w:val="000000"/>
        </w:rPr>
        <w:t>3</w:t>
      </w:r>
      <w:r w:rsidRPr="00C96A44">
        <w:rPr>
          <w:rFonts w:asciiTheme="minorHAnsi" w:eastAsiaTheme="minorHAnsi" w:hAnsiTheme="minorHAnsi" w:cstheme="minorHAnsi"/>
          <w:color w:val="000000"/>
        </w:rPr>
        <w:t xml:space="preserve">. </w:t>
      </w:r>
      <w:r w:rsidR="00F97D19" w:rsidRPr="00C96A44">
        <w:rPr>
          <w:rFonts w:asciiTheme="minorHAnsi" w:eastAsiaTheme="minorHAnsi" w:hAnsiTheme="minorHAnsi" w:cstheme="minorHAnsi"/>
          <w:color w:val="000000"/>
        </w:rPr>
        <w:t>srpna</w:t>
      </w:r>
      <w:r w:rsidRPr="00C96A44">
        <w:rPr>
          <w:rFonts w:asciiTheme="minorHAnsi" w:eastAsiaTheme="minorHAnsi" w:hAnsiTheme="minorHAnsi" w:cstheme="minorHAnsi"/>
          <w:color w:val="000000"/>
        </w:rPr>
        <w:t xml:space="preserve"> 202</w:t>
      </w:r>
      <w:r w:rsidR="00FB7E9B" w:rsidRPr="00C96A44">
        <w:rPr>
          <w:rFonts w:asciiTheme="minorHAnsi" w:eastAsiaTheme="minorHAnsi" w:hAnsiTheme="minorHAnsi" w:cstheme="minorHAnsi"/>
          <w:color w:val="000000"/>
        </w:rPr>
        <w:t>4</w:t>
      </w:r>
    </w:p>
    <w:p w14:paraId="2151D643" w14:textId="36D28A49" w:rsidR="00893817" w:rsidRPr="006062B5" w:rsidRDefault="00804DCC" w:rsidP="00312FEE">
      <w:pPr>
        <w:pStyle w:val="Nadpis1"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 xml:space="preserve">Údaje o </w:t>
      </w:r>
      <w:r w:rsidR="00F97D19">
        <w:rPr>
          <w:color w:val="FFFFFF" w:themeColor="background1"/>
        </w:rPr>
        <w:t>pracovní pozici</w:t>
      </w:r>
    </w:p>
    <w:p w14:paraId="3CB49287" w14:textId="45533B94" w:rsidR="002C1174" w:rsidRDefault="00F97D19" w:rsidP="00922943">
      <w:pPr>
        <w:spacing w:after="120"/>
        <w:rPr>
          <w:rFonts w:asciiTheme="minorHAnsi" w:hAnsiTheme="minorHAnsi" w:cstheme="minorHAnsi"/>
        </w:rPr>
      </w:pPr>
      <w:bookmarkStart w:id="2" w:name="_Hlk173758053"/>
      <w:r>
        <w:rPr>
          <w:rFonts w:asciiTheme="minorHAnsi" w:eastAsiaTheme="minorHAnsi" w:hAnsiTheme="minorHAnsi" w:cstheme="minorHAnsi"/>
          <w:color w:val="000000"/>
        </w:rPr>
        <w:t>V</w:t>
      </w:r>
      <w:r w:rsidRPr="008D2FE3">
        <w:rPr>
          <w:rFonts w:asciiTheme="minorHAnsi" w:eastAsiaTheme="minorHAnsi" w:hAnsiTheme="minorHAnsi" w:cstheme="minorHAnsi"/>
          <w:color w:val="000000"/>
        </w:rPr>
        <w:t xml:space="preserve"> souladu s ustanovením § 178 odst. 1 zákona č. 234/2014 Sb., o státní službě, ve znění pozdějších předpisů</w:t>
      </w:r>
      <w:r>
        <w:rPr>
          <w:rFonts w:asciiTheme="minorHAnsi" w:eastAsiaTheme="minorHAnsi" w:hAnsiTheme="minorHAnsi" w:cstheme="minorHAnsi"/>
          <w:color w:val="000000"/>
        </w:rPr>
        <w:t xml:space="preserve">, </w:t>
      </w:r>
      <w:r w:rsidRPr="006062B5">
        <w:rPr>
          <w:rFonts w:asciiTheme="minorHAnsi" w:eastAsiaTheme="minorHAnsi" w:hAnsiTheme="minorHAnsi" w:cstheme="minorHAnsi"/>
          <w:color w:val="000000"/>
        </w:rPr>
        <w:t xml:space="preserve">vyhlašuje </w:t>
      </w:r>
      <w:r>
        <w:rPr>
          <w:rFonts w:asciiTheme="minorHAnsi" w:eastAsiaTheme="minorHAnsi" w:hAnsiTheme="minorHAnsi" w:cstheme="minorHAnsi"/>
          <w:color w:val="000000"/>
        </w:rPr>
        <w:t>s</w:t>
      </w:r>
      <w:r w:rsidR="001F6CAB" w:rsidRPr="006062B5">
        <w:rPr>
          <w:rFonts w:asciiTheme="minorHAnsi" w:eastAsiaTheme="minorHAnsi" w:hAnsiTheme="minorHAnsi" w:cstheme="minorHAnsi"/>
          <w:color w:val="000000"/>
        </w:rPr>
        <w:t>ekce pro státní službu výběrové řízení</w:t>
      </w:r>
      <w:r>
        <w:rPr>
          <w:rFonts w:asciiTheme="minorHAnsi" w:eastAsiaTheme="minorHAnsi" w:hAnsiTheme="minorHAnsi" w:cstheme="minorHAnsi"/>
          <w:color w:val="000000"/>
        </w:rPr>
        <w:t xml:space="preserve"> na</w:t>
      </w:r>
      <w:r w:rsidR="00B12C7A">
        <w:rPr>
          <w:rFonts w:asciiTheme="minorHAnsi" w:eastAsiaTheme="minorHAnsi" w:hAnsiTheme="minorHAnsi" w:cstheme="minorHAnsi"/>
          <w:color w:val="000000"/>
        </w:rPr>
        <w:t xml:space="preserve"> obsazení služebního </w:t>
      </w:r>
      <w:r w:rsidRPr="008D2FE3">
        <w:rPr>
          <w:rFonts w:asciiTheme="minorHAnsi" w:eastAsiaTheme="minorHAnsi" w:hAnsiTheme="minorHAnsi" w:cstheme="minorHAnsi"/>
          <w:color w:val="000000"/>
        </w:rPr>
        <w:t>míst</w:t>
      </w:r>
      <w:r w:rsidR="00B12C7A">
        <w:rPr>
          <w:rFonts w:asciiTheme="minorHAnsi" w:eastAsiaTheme="minorHAnsi" w:hAnsiTheme="minorHAnsi" w:cstheme="minorHAnsi"/>
          <w:color w:val="000000"/>
        </w:rPr>
        <w:t>a</w:t>
      </w:r>
      <w:r w:rsidRPr="008D2FE3">
        <w:rPr>
          <w:rFonts w:asciiTheme="minorHAnsi" w:eastAsiaTheme="minorHAnsi" w:hAnsiTheme="minorHAnsi" w:cstheme="minorHAnsi"/>
          <w:color w:val="000000"/>
        </w:rPr>
        <w:t xml:space="preserve"> v pracovním poměru na dobu určitou podle zákona č. 262/2006 Sb., zákoník práce,</w:t>
      </w:r>
      <w:r w:rsidR="0088057F">
        <w:rPr>
          <w:rFonts w:asciiTheme="minorHAnsi" w:eastAsiaTheme="minorHAnsi" w:hAnsiTheme="minorHAnsi" w:cstheme="minorHAnsi"/>
          <w:color w:val="000000"/>
        </w:rPr>
        <w:t xml:space="preserve"> ve znění pozdějších předpisů,</w:t>
      </w:r>
      <w:r>
        <w:rPr>
          <w:rFonts w:asciiTheme="minorHAnsi" w:eastAsiaTheme="minorHAnsi" w:hAnsiTheme="minorHAnsi" w:cstheme="minorHAnsi"/>
          <w:color w:val="000000"/>
        </w:rPr>
        <w:t xml:space="preserve"> </w:t>
      </w:r>
      <w:r w:rsidR="00B12C7A">
        <w:rPr>
          <w:rFonts w:asciiTheme="minorHAnsi" w:eastAsiaTheme="minorHAnsi" w:hAnsiTheme="minorHAnsi" w:cstheme="minorHAnsi"/>
          <w:color w:val="000000"/>
        </w:rPr>
        <w:t xml:space="preserve">a to </w:t>
      </w:r>
      <w:r w:rsidR="001F6CAB" w:rsidRPr="006062B5">
        <w:rPr>
          <w:rFonts w:asciiTheme="minorHAnsi" w:eastAsiaTheme="minorHAnsi" w:hAnsiTheme="minorHAnsi" w:cstheme="minorHAnsi"/>
          <w:color w:val="000000"/>
        </w:rPr>
        <w:t>služební</w:t>
      </w:r>
      <w:r w:rsidR="00B12C7A">
        <w:rPr>
          <w:rFonts w:asciiTheme="minorHAnsi" w:eastAsiaTheme="minorHAnsi" w:hAnsiTheme="minorHAnsi" w:cstheme="minorHAnsi"/>
          <w:color w:val="000000"/>
        </w:rPr>
        <w:t>ho</w:t>
      </w:r>
      <w:r w:rsidR="001F6CAB" w:rsidRPr="006062B5">
        <w:rPr>
          <w:rFonts w:asciiTheme="minorHAnsi" w:eastAsiaTheme="minorHAnsi" w:hAnsiTheme="minorHAnsi" w:cstheme="minorHAnsi"/>
          <w:color w:val="000000"/>
        </w:rPr>
        <w:t xml:space="preserve"> </w:t>
      </w:r>
      <w:r w:rsidR="001F6CAB" w:rsidRPr="00922943">
        <w:rPr>
          <w:rFonts w:asciiTheme="minorHAnsi" w:eastAsiaTheme="minorHAnsi" w:hAnsiTheme="minorHAnsi" w:cstheme="minorHAnsi"/>
          <w:color w:val="000000"/>
        </w:rPr>
        <w:t>míst</w:t>
      </w:r>
      <w:r w:rsidR="00B12C7A">
        <w:rPr>
          <w:rFonts w:asciiTheme="minorHAnsi" w:eastAsiaTheme="minorHAnsi" w:hAnsiTheme="minorHAnsi" w:cstheme="minorHAnsi"/>
          <w:color w:val="000000"/>
        </w:rPr>
        <w:t>a</w:t>
      </w:r>
      <w:r w:rsidR="001F6CAB" w:rsidRPr="00922943">
        <w:rPr>
          <w:rFonts w:asciiTheme="minorHAnsi" w:eastAsiaTheme="minorHAnsi" w:hAnsiTheme="minorHAnsi" w:cstheme="minorHAnsi"/>
          <w:color w:val="000000"/>
        </w:rPr>
        <w:t xml:space="preserve"> </w:t>
      </w:r>
      <w:r w:rsidR="00922943" w:rsidRPr="00922943">
        <w:rPr>
          <w:rFonts w:asciiTheme="minorHAnsi" w:eastAsiaTheme="minorHAnsi" w:hAnsiTheme="minorHAnsi" w:cstheme="minorHAnsi"/>
          <w:color w:val="000000"/>
        </w:rPr>
        <w:t>v</w:t>
      </w:r>
      <w:r w:rsidR="00B12C7A">
        <w:rPr>
          <w:rFonts w:asciiTheme="minorHAnsi" w:eastAsiaTheme="minorHAnsi" w:hAnsiTheme="minorHAnsi" w:cstheme="minorHAnsi"/>
          <w:color w:val="000000"/>
        </w:rPr>
        <w:t> </w:t>
      </w:r>
      <w:r w:rsidR="00922943" w:rsidRPr="00922943">
        <w:rPr>
          <w:rFonts w:asciiTheme="minorHAnsi" w:eastAsiaTheme="minorHAnsi" w:hAnsiTheme="minorHAnsi" w:cstheme="minorHAnsi"/>
          <w:color w:val="000000"/>
        </w:rPr>
        <w:t xml:space="preserve">oddělení </w:t>
      </w:r>
      <w:r w:rsidR="009A7F00">
        <w:rPr>
          <w:rFonts w:asciiTheme="minorHAnsi" w:eastAsiaTheme="minorHAnsi" w:hAnsiTheme="minorHAnsi" w:cstheme="minorHAnsi"/>
          <w:color w:val="000000"/>
        </w:rPr>
        <w:t>metodické podpory</w:t>
      </w:r>
      <w:r w:rsidR="00922943" w:rsidRPr="00922943">
        <w:rPr>
          <w:rFonts w:asciiTheme="minorHAnsi" w:eastAsiaTheme="minorHAnsi" w:hAnsiTheme="minorHAnsi" w:cstheme="minorHAnsi"/>
          <w:color w:val="000000"/>
        </w:rPr>
        <w:t xml:space="preserve"> </w:t>
      </w:r>
      <w:r w:rsidR="009402AB">
        <w:rPr>
          <w:rFonts w:asciiTheme="minorHAnsi" w:eastAsiaTheme="minorHAnsi" w:hAnsiTheme="minorHAnsi" w:cstheme="minorHAnsi"/>
          <w:color w:val="000000"/>
        </w:rPr>
        <w:t xml:space="preserve">a legislativy </w:t>
      </w:r>
      <w:r w:rsidR="00922943" w:rsidRPr="00922943">
        <w:rPr>
          <w:rFonts w:asciiTheme="minorHAnsi" w:eastAsiaTheme="minorHAnsi" w:hAnsiTheme="minorHAnsi" w:cstheme="minorHAnsi"/>
          <w:color w:val="000000"/>
        </w:rPr>
        <w:t xml:space="preserve">státní služby odboru </w:t>
      </w:r>
      <w:r w:rsidR="00E671EF">
        <w:rPr>
          <w:rFonts w:asciiTheme="minorHAnsi" w:eastAsiaTheme="minorHAnsi" w:hAnsiTheme="minorHAnsi" w:cstheme="minorHAnsi"/>
          <w:color w:val="000000"/>
        </w:rPr>
        <w:t xml:space="preserve">státní </w:t>
      </w:r>
      <w:r w:rsidR="00922943" w:rsidRPr="00922943">
        <w:rPr>
          <w:rFonts w:asciiTheme="minorHAnsi" w:eastAsiaTheme="minorHAnsi" w:hAnsiTheme="minorHAnsi" w:cstheme="minorHAnsi"/>
          <w:color w:val="000000"/>
        </w:rPr>
        <w:t>služby</w:t>
      </w:r>
      <w:r w:rsidR="00922943">
        <w:rPr>
          <w:rFonts w:asciiTheme="minorHAnsi" w:eastAsiaTheme="minorHAnsi" w:hAnsiTheme="minorHAnsi" w:cstheme="minorHAnsi"/>
          <w:b/>
          <w:color w:val="000000"/>
        </w:rPr>
        <w:t xml:space="preserve"> </w:t>
      </w:r>
      <w:r w:rsidR="00922943" w:rsidRPr="00922943">
        <w:rPr>
          <w:rFonts w:asciiTheme="minorHAnsi" w:eastAsiaTheme="minorHAnsi" w:hAnsiTheme="minorHAnsi" w:cstheme="minorHAnsi"/>
          <w:bCs/>
          <w:color w:val="000000"/>
        </w:rPr>
        <w:t xml:space="preserve">v </w:t>
      </w:r>
      <w:r w:rsidR="00E71F01" w:rsidRPr="006062B5">
        <w:rPr>
          <w:rFonts w:asciiTheme="minorHAnsi" w:hAnsiTheme="minorHAnsi" w:cstheme="minorHAnsi"/>
        </w:rPr>
        <w:t xml:space="preserve">sekci pro státní službu </w:t>
      </w:r>
      <w:r w:rsidR="00A0294A" w:rsidRPr="006062B5">
        <w:rPr>
          <w:rFonts w:asciiTheme="minorHAnsi" w:hAnsiTheme="minorHAnsi" w:cstheme="minorHAnsi"/>
        </w:rPr>
        <w:t>v</w:t>
      </w:r>
      <w:r w:rsidR="00206E0B" w:rsidRPr="006062B5">
        <w:rPr>
          <w:rFonts w:asciiTheme="minorHAnsi" w:hAnsiTheme="minorHAnsi" w:cstheme="minorHAnsi"/>
        </w:rPr>
        <w:t> Ministerstvu vnitra</w:t>
      </w:r>
      <w:r w:rsidR="00976EA4" w:rsidRPr="006062B5">
        <w:rPr>
          <w:rFonts w:asciiTheme="minorHAnsi" w:hAnsiTheme="minorHAnsi" w:cstheme="minorHAnsi"/>
        </w:rPr>
        <w:t>,</w:t>
      </w:r>
      <w:r w:rsidR="00E71F01" w:rsidRPr="006062B5">
        <w:rPr>
          <w:rFonts w:asciiTheme="minorHAnsi" w:hAnsiTheme="minorHAnsi" w:cstheme="minorHAnsi"/>
        </w:rPr>
        <w:t xml:space="preserve"> ID: </w:t>
      </w:r>
      <w:r w:rsidR="009402AB">
        <w:rPr>
          <w:rFonts w:ascii="Calibri" w:hAnsi="Calibri"/>
        </w:rPr>
        <w:t>30346220</w:t>
      </w:r>
      <w:r w:rsidR="00976EA4" w:rsidRPr="006062B5">
        <w:rPr>
          <w:rFonts w:asciiTheme="minorHAnsi" w:hAnsiTheme="minorHAnsi" w:cstheme="minorHAnsi"/>
          <w:color w:val="000000" w:themeColor="text1"/>
        </w:rPr>
        <w:t>.</w:t>
      </w:r>
      <w:r w:rsidR="00C82C72" w:rsidRPr="006062B5">
        <w:rPr>
          <w:rFonts w:asciiTheme="minorHAnsi" w:hAnsiTheme="minorHAnsi" w:cstheme="minorHAnsi"/>
        </w:rPr>
        <w:t> </w:t>
      </w:r>
    </w:p>
    <w:bookmarkEnd w:id="2"/>
    <w:p w14:paraId="339F2A83" w14:textId="77777777" w:rsidR="00F97D19" w:rsidRPr="00F97D19" w:rsidRDefault="00F97D19" w:rsidP="00F97D19">
      <w:pPr>
        <w:pStyle w:val="Nadpis1"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r w:rsidRPr="00F97D19">
        <w:rPr>
          <w:color w:val="FFFFFF" w:themeColor="background1"/>
        </w:rPr>
        <w:t>Základní informace:</w:t>
      </w:r>
    </w:p>
    <w:p w14:paraId="7C2EC033" w14:textId="77777777" w:rsidR="00F97D19" w:rsidRPr="008D2FE3" w:rsidRDefault="00F97D19" w:rsidP="00574E4D">
      <w:pPr>
        <w:pStyle w:val="Odstavecseseznamem"/>
        <w:numPr>
          <w:ilvl w:val="0"/>
          <w:numId w:val="28"/>
        </w:numPr>
        <w:rPr>
          <w:rFonts w:ascii="Calibri" w:hAnsi="Calibri" w:cs="Calibri"/>
        </w:rPr>
      </w:pPr>
      <w:r w:rsidRPr="008D2FE3">
        <w:rPr>
          <w:rFonts w:ascii="Calibri" w:hAnsi="Calibri" w:cs="Calibri"/>
        </w:rPr>
        <w:t>místo výkonu práce: Praha;</w:t>
      </w:r>
    </w:p>
    <w:p w14:paraId="289051D9" w14:textId="79D74B27" w:rsidR="00F97D19" w:rsidRPr="008D2FE3" w:rsidRDefault="00F97D19" w:rsidP="00574E4D">
      <w:pPr>
        <w:pStyle w:val="Odstavecseseznamem"/>
        <w:numPr>
          <w:ilvl w:val="0"/>
          <w:numId w:val="28"/>
        </w:numPr>
        <w:rPr>
          <w:rFonts w:ascii="Calibri" w:hAnsi="Calibri" w:cs="Calibri"/>
        </w:rPr>
      </w:pPr>
      <w:r w:rsidRPr="008D2FE3">
        <w:rPr>
          <w:rFonts w:ascii="Calibri" w:hAnsi="Calibri" w:cs="Calibri"/>
        </w:rPr>
        <w:t xml:space="preserve">pracovní poměr na dobu určitou (zástup za mateřskou / rodičovskou dovolenou) s </w:t>
      </w:r>
      <w:r w:rsidR="00C96A44">
        <w:rPr>
          <w:rFonts w:ascii="Calibri" w:hAnsi="Calibri" w:cs="Calibri"/>
        </w:rPr>
        <w:t>6</w:t>
      </w:r>
      <w:r w:rsidRPr="008D2FE3">
        <w:rPr>
          <w:rFonts w:ascii="Calibri" w:hAnsi="Calibri" w:cs="Calibri"/>
        </w:rPr>
        <w:t>měsíční zkušební dobou;</w:t>
      </w:r>
    </w:p>
    <w:p w14:paraId="43A0CC45" w14:textId="77777777" w:rsidR="00F97D19" w:rsidRPr="008D2FE3" w:rsidRDefault="00F97D19" w:rsidP="00574E4D">
      <w:pPr>
        <w:pStyle w:val="Odstavecseseznamem"/>
        <w:numPr>
          <w:ilvl w:val="0"/>
          <w:numId w:val="28"/>
        </w:numPr>
        <w:rPr>
          <w:rFonts w:ascii="Calibri" w:hAnsi="Calibri" w:cs="Calibri"/>
        </w:rPr>
      </w:pPr>
      <w:r w:rsidRPr="008D2FE3">
        <w:rPr>
          <w:rFonts w:ascii="Calibri" w:hAnsi="Calibri" w:cs="Calibri"/>
        </w:rPr>
        <w:t>plný pracovní úvazek;</w:t>
      </w:r>
    </w:p>
    <w:p w14:paraId="0AC95620" w14:textId="1E707A87" w:rsidR="00F97D19" w:rsidRPr="008D2FE3" w:rsidRDefault="00F97D19" w:rsidP="00574E4D">
      <w:pPr>
        <w:pStyle w:val="Odstavecseseznamem"/>
        <w:numPr>
          <w:ilvl w:val="0"/>
          <w:numId w:val="28"/>
        </w:numPr>
        <w:rPr>
          <w:rFonts w:ascii="Calibri" w:hAnsi="Calibri" w:cs="Calibri"/>
        </w:rPr>
      </w:pPr>
      <w:r w:rsidRPr="008D2FE3">
        <w:rPr>
          <w:rFonts w:ascii="Calibri" w:hAnsi="Calibri" w:cs="Calibri"/>
        </w:rPr>
        <w:t xml:space="preserve">systemizovaná </w:t>
      </w:r>
      <w:r w:rsidR="0088057F" w:rsidRPr="008D2FE3">
        <w:rPr>
          <w:rFonts w:ascii="Calibri" w:hAnsi="Calibri" w:cs="Calibri"/>
        </w:rPr>
        <w:t>14.</w:t>
      </w:r>
      <w:r w:rsidR="0088057F">
        <w:rPr>
          <w:rFonts w:ascii="Calibri" w:hAnsi="Calibri" w:cs="Calibri"/>
        </w:rPr>
        <w:t xml:space="preserve"> </w:t>
      </w:r>
      <w:r w:rsidRPr="008D2FE3">
        <w:rPr>
          <w:rFonts w:ascii="Calibri" w:hAnsi="Calibri" w:cs="Calibri"/>
        </w:rPr>
        <w:t xml:space="preserve">platová třída, zařazení </w:t>
      </w:r>
      <w:r w:rsidR="0088057F">
        <w:rPr>
          <w:rFonts w:ascii="Calibri" w:hAnsi="Calibri" w:cs="Calibri"/>
        </w:rPr>
        <w:t xml:space="preserve">do platového stupně </w:t>
      </w:r>
      <w:r w:rsidR="00B12C7A">
        <w:rPr>
          <w:rFonts w:ascii="Calibri" w:hAnsi="Calibri" w:cs="Calibri"/>
        </w:rPr>
        <w:t xml:space="preserve">a určení platového tarifu </w:t>
      </w:r>
      <w:r w:rsidRPr="008D2FE3">
        <w:rPr>
          <w:rFonts w:ascii="Calibri" w:hAnsi="Calibri" w:cs="Calibri"/>
        </w:rPr>
        <w:t xml:space="preserve">podle nařízení vlády </w:t>
      </w:r>
      <w:r w:rsidR="00B12C7A">
        <w:rPr>
          <w:rFonts w:ascii="Calibri" w:hAnsi="Calibri" w:cs="Calibri"/>
        </w:rPr>
        <w:t xml:space="preserve">č. </w:t>
      </w:r>
      <w:r w:rsidRPr="008D2FE3">
        <w:rPr>
          <w:rFonts w:ascii="Calibri" w:hAnsi="Calibri" w:cs="Calibri"/>
        </w:rPr>
        <w:t>304/2014 Sb., o</w:t>
      </w:r>
      <w:r w:rsidR="0088057F">
        <w:rPr>
          <w:rFonts w:ascii="Calibri" w:hAnsi="Calibri" w:cs="Calibri"/>
        </w:rPr>
        <w:t> </w:t>
      </w:r>
      <w:r w:rsidRPr="008D2FE3">
        <w:rPr>
          <w:rFonts w:ascii="Calibri" w:hAnsi="Calibri" w:cs="Calibri"/>
        </w:rPr>
        <w:t>platových poměrech státních zaměstnanců ve znění pozdějších předpisů;</w:t>
      </w:r>
    </w:p>
    <w:p w14:paraId="5D12AD34" w14:textId="77777777" w:rsidR="00F97D19" w:rsidRDefault="00F97D19" w:rsidP="00574E4D">
      <w:pPr>
        <w:pStyle w:val="Odstavecseseznamem"/>
        <w:numPr>
          <w:ilvl w:val="0"/>
          <w:numId w:val="28"/>
        </w:numPr>
        <w:rPr>
          <w:rFonts w:ascii="Calibri" w:hAnsi="Calibri" w:cs="Calibri"/>
        </w:rPr>
      </w:pPr>
      <w:r w:rsidRPr="008D2FE3">
        <w:rPr>
          <w:rFonts w:ascii="Calibri" w:hAnsi="Calibri" w:cs="Calibri"/>
        </w:rPr>
        <w:t>po zapracování možný osobní příplatek, odměny;</w:t>
      </w:r>
    </w:p>
    <w:p w14:paraId="0CC318E8" w14:textId="5A03C334" w:rsidR="00F97D19" w:rsidRDefault="00F97D19" w:rsidP="00574E4D">
      <w:pPr>
        <w:pStyle w:val="Odstavecseseznamem"/>
        <w:numPr>
          <w:ilvl w:val="0"/>
          <w:numId w:val="28"/>
        </w:numPr>
        <w:rPr>
          <w:rFonts w:ascii="Calibri" w:hAnsi="Calibri" w:cs="Calibri"/>
        </w:rPr>
      </w:pPr>
      <w:r w:rsidRPr="00F97D19">
        <w:rPr>
          <w:rFonts w:ascii="Calibri" w:hAnsi="Calibri" w:cs="Calibri"/>
        </w:rPr>
        <w:t xml:space="preserve">předpokládaný nástup: </w:t>
      </w:r>
      <w:r w:rsidR="00756D82" w:rsidRPr="00C96A44">
        <w:rPr>
          <w:rFonts w:ascii="Calibri" w:hAnsi="Calibri" w:cs="Calibri"/>
          <w:b/>
          <w:bCs/>
        </w:rPr>
        <w:t xml:space="preserve">1. </w:t>
      </w:r>
      <w:r w:rsidRPr="00C96A44">
        <w:rPr>
          <w:rFonts w:ascii="Calibri" w:hAnsi="Calibri" w:cs="Calibri"/>
          <w:b/>
          <w:bCs/>
        </w:rPr>
        <w:t>říj</w:t>
      </w:r>
      <w:r w:rsidR="00137BDD">
        <w:rPr>
          <w:rFonts w:ascii="Calibri" w:hAnsi="Calibri" w:cs="Calibri"/>
          <w:b/>
          <w:bCs/>
        </w:rPr>
        <w:t>na</w:t>
      </w:r>
      <w:r w:rsidRPr="00C96A44">
        <w:rPr>
          <w:rFonts w:ascii="Calibri" w:hAnsi="Calibri" w:cs="Calibri"/>
          <w:b/>
          <w:bCs/>
        </w:rPr>
        <w:t xml:space="preserve"> 2024</w:t>
      </w:r>
      <w:r w:rsidRPr="00C96A44">
        <w:rPr>
          <w:rFonts w:ascii="Calibri" w:hAnsi="Calibri" w:cs="Calibri"/>
        </w:rPr>
        <w:t>.</w:t>
      </w:r>
    </w:p>
    <w:p w14:paraId="5C6A06DE" w14:textId="204EDEB9" w:rsidR="00287EBC" w:rsidRPr="00F97D19" w:rsidRDefault="00F97D19" w:rsidP="00F97D19">
      <w:pPr>
        <w:pStyle w:val="Nadpis1"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r w:rsidRPr="00F97D19">
        <w:rPr>
          <w:color w:val="FFFFFF" w:themeColor="background1"/>
        </w:rPr>
        <w:t>Náplň práce</w:t>
      </w:r>
      <w:r w:rsidR="008C7EAE" w:rsidRPr="00F97D19">
        <w:rPr>
          <w:color w:val="FFFFFF" w:themeColor="background1"/>
        </w:rPr>
        <w:t xml:space="preserve">: </w:t>
      </w:r>
    </w:p>
    <w:p w14:paraId="0BF36281" w14:textId="1D79674B" w:rsidR="00FB7E9B" w:rsidRPr="00C96A44" w:rsidRDefault="00FB7E9B" w:rsidP="00FB7E9B">
      <w:pPr>
        <w:pStyle w:val="Odstavecseseznamem"/>
        <w:numPr>
          <w:ilvl w:val="0"/>
          <w:numId w:val="28"/>
        </w:numPr>
        <w:rPr>
          <w:rFonts w:ascii="Calibri" w:hAnsi="Calibri" w:cs="Calibri"/>
          <w14:ligatures w14:val="standardContextual"/>
        </w:rPr>
      </w:pPr>
      <w:r w:rsidRPr="00C96A44">
        <w:rPr>
          <w:rFonts w:ascii="Calibri" w:hAnsi="Calibri" w:cs="Calibri"/>
        </w:rPr>
        <w:t>tvorba koncepce státní služby</w:t>
      </w:r>
      <w:r w:rsidR="001F3436" w:rsidRPr="00C96A44">
        <w:rPr>
          <w:rFonts w:asciiTheme="minorHAnsi" w:hAnsiTheme="minorHAnsi" w:cstheme="minorHAnsi"/>
          <w:sz w:val="23"/>
          <w:szCs w:val="23"/>
        </w:rPr>
        <w:t>;</w:t>
      </w:r>
      <w:r w:rsidRPr="00C96A44">
        <w:rPr>
          <w:rFonts w:ascii="Calibri" w:hAnsi="Calibri" w:cs="Calibri"/>
        </w:rPr>
        <w:t xml:space="preserve"> </w:t>
      </w:r>
    </w:p>
    <w:p w14:paraId="1316B1DA" w14:textId="3A43518D" w:rsidR="00FB7E9B" w:rsidRPr="00C96A44" w:rsidRDefault="00FB7E9B" w:rsidP="00FB7E9B">
      <w:pPr>
        <w:pStyle w:val="Odstavecseseznamem"/>
        <w:numPr>
          <w:ilvl w:val="0"/>
          <w:numId w:val="28"/>
        </w:numPr>
        <w:rPr>
          <w:rFonts w:ascii="Calibri" w:hAnsi="Calibri" w:cs="Calibri"/>
          <w:sz w:val="20"/>
          <w:szCs w:val="20"/>
          <w:lang w:eastAsia="cs-CZ"/>
        </w:rPr>
      </w:pPr>
      <w:r w:rsidRPr="00C96A44">
        <w:rPr>
          <w:rFonts w:ascii="Calibri" w:hAnsi="Calibri" w:cs="Calibri"/>
        </w:rPr>
        <w:t>tvorba návrhů právních předpisů v oblasti státní služby a tvorba jejich paragrafovaného znění</w:t>
      </w:r>
      <w:r w:rsidR="001F3436" w:rsidRPr="00C96A44">
        <w:rPr>
          <w:rFonts w:asciiTheme="minorHAnsi" w:hAnsiTheme="minorHAnsi" w:cstheme="minorHAnsi"/>
          <w:sz w:val="23"/>
          <w:szCs w:val="23"/>
        </w:rPr>
        <w:t>;</w:t>
      </w:r>
    </w:p>
    <w:p w14:paraId="68B1BA81" w14:textId="3D1C69FA" w:rsidR="00FB7E9B" w:rsidRPr="00C96A44" w:rsidRDefault="00FB7E9B" w:rsidP="00FB7E9B">
      <w:pPr>
        <w:pStyle w:val="Odstavecseseznamem"/>
        <w:numPr>
          <w:ilvl w:val="0"/>
          <w:numId w:val="28"/>
        </w:numPr>
        <w:rPr>
          <w:rFonts w:ascii="Calibri" w:hAnsi="Calibri" w:cs="Calibri"/>
        </w:rPr>
      </w:pPr>
      <w:r w:rsidRPr="00C96A44">
        <w:rPr>
          <w:rFonts w:ascii="Calibri" w:hAnsi="Calibri" w:cs="Calibri"/>
        </w:rPr>
        <w:t>tvorba návrhů služebních předpisů a jiných interních aktů řízení nejvyššího státního tajemníka a</w:t>
      </w:r>
      <w:r w:rsidR="000165C9" w:rsidRPr="00C96A44">
        <w:rPr>
          <w:rFonts w:ascii="Calibri" w:hAnsi="Calibri" w:cs="Calibri"/>
        </w:rPr>
        <w:t> </w:t>
      </w:r>
      <w:r w:rsidRPr="00C96A44">
        <w:rPr>
          <w:rFonts w:ascii="Calibri" w:hAnsi="Calibri" w:cs="Calibri"/>
        </w:rPr>
        <w:t>personálního ředitele sekce pro státní službu a tvorba jejich paragrafovaného znění</w:t>
      </w:r>
      <w:r w:rsidR="001F3436" w:rsidRPr="00C96A44">
        <w:rPr>
          <w:rFonts w:asciiTheme="minorHAnsi" w:hAnsiTheme="minorHAnsi" w:cstheme="minorHAnsi"/>
          <w:sz w:val="23"/>
          <w:szCs w:val="23"/>
        </w:rPr>
        <w:t>;</w:t>
      </w:r>
      <w:r w:rsidRPr="00C96A44">
        <w:rPr>
          <w:rFonts w:ascii="Calibri" w:hAnsi="Calibri" w:cs="Calibri"/>
        </w:rPr>
        <w:t xml:space="preserve"> </w:t>
      </w:r>
    </w:p>
    <w:p w14:paraId="054CDD8E" w14:textId="63E18D7C" w:rsidR="00FB7E9B" w:rsidRPr="00C96A44" w:rsidRDefault="00FB7E9B" w:rsidP="00FB7E9B">
      <w:pPr>
        <w:pStyle w:val="Odstavecseseznamem"/>
        <w:numPr>
          <w:ilvl w:val="0"/>
          <w:numId w:val="28"/>
        </w:numPr>
        <w:rPr>
          <w:rFonts w:ascii="Calibri" w:hAnsi="Calibri" w:cs="Calibri"/>
        </w:rPr>
      </w:pPr>
      <w:r w:rsidRPr="00C96A44">
        <w:rPr>
          <w:rFonts w:ascii="Calibri" w:hAnsi="Calibri" w:cs="Calibri"/>
        </w:rPr>
        <w:t>zastupování Ministerstva vnitra při projednávání v Legislativní radě vlády a jejích pracovních komisích a poskytování součinnosti ministru vnitra a jeho náměstkům při projednávání právních předpisů v oblasti státní služby v Parlamentu České republiky</w:t>
      </w:r>
      <w:r w:rsidR="001F3436" w:rsidRPr="00C96A44">
        <w:rPr>
          <w:rFonts w:asciiTheme="minorHAnsi" w:hAnsiTheme="minorHAnsi" w:cstheme="minorHAnsi"/>
          <w:sz w:val="23"/>
          <w:szCs w:val="23"/>
        </w:rPr>
        <w:t>;</w:t>
      </w:r>
    </w:p>
    <w:p w14:paraId="70DC3945" w14:textId="0F053D1F" w:rsidR="00FB7E9B" w:rsidRPr="00C96A44" w:rsidRDefault="00FB7E9B" w:rsidP="00FB7E9B">
      <w:pPr>
        <w:pStyle w:val="Odstavecseseznamem"/>
        <w:numPr>
          <w:ilvl w:val="0"/>
          <w:numId w:val="28"/>
        </w:numPr>
        <w:rPr>
          <w:rFonts w:ascii="Calibri" w:hAnsi="Calibri" w:cs="Calibri"/>
        </w:rPr>
      </w:pPr>
      <w:r w:rsidRPr="00C96A44">
        <w:rPr>
          <w:rFonts w:ascii="Calibri" w:hAnsi="Calibri" w:cs="Calibri"/>
        </w:rPr>
        <w:t>zpracovávání zásadních komplexních stanovisek k právním předpisům v oblasti státní služby a</w:t>
      </w:r>
      <w:r w:rsidR="000165C9" w:rsidRPr="00C96A44">
        <w:rPr>
          <w:rFonts w:ascii="Calibri" w:hAnsi="Calibri" w:cs="Calibri"/>
        </w:rPr>
        <w:t> </w:t>
      </w:r>
      <w:r w:rsidRPr="00C96A44">
        <w:rPr>
          <w:rFonts w:ascii="Calibri" w:hAnsi="Calibri" w:cs="Calibri"/>
        </w:rPr>
        <w:t>ke</w:t>
      </w:r>
      <w:r w:rsidR="000165C9" w:rsidRPr="00C96A44">
        <w:rPr>
          <w:rFonts w:ascii="Calibri" w:hAnsi="Calibri" w:cs="Calibri"/>
        </w:rPr>
        <w:t> </w:t>
      </w:r>
      <w:r w:rsidRPr="00C96A44">
        <w:rPr>
          <w:rFonts w:ascii="Calibri" w:hAnsi="Calibri" w:cs="Calibri"/>
        </w:rPr>
        <w:t>služebním předpisům a jiným interním aktům řízení nejvyššího státního tajemníka a</w:t>
      </w:r>
      <w:r w:rsidR="000165C9" w:rsidRPr="00C96A44">
        <w:rPr>
          <w:rFonts w:ascii="Calibri" w:hAnsi="Calibri" w:cs="Calibri"/>
        </w:rPr>
        <w:t> </w:t>
      </w:r>
      <w:r w:rsidRPr="00C96A44">
        <w:rPr>
          <w:rFonts w:ascii="Calibri" w:hAnsi="Calibri" w:cs="Calibri"/>
        </w:rPr>
        <w:t>personálního ředitele sekce pro státní službu</w:t>
      </w:r>
      <w:r w:rsidR="001F3436" w:rsidRPr="00C96A44">
        <w:rPr>
          <w:rFonts w:asciiTheme="minorHAnsi" w:hAnsiTheme="minorHAnsi" w:cstheme="minorHAnsi"/>
          <w:sz w:val="23"/>
          <w:szCs w:val="23"/>
        </w:rPr>
        <w:t>;</w:t>
      </w:r>
    </w:p>
    <w:p w14:paraId="4B8DFE1B" w14:textId="242DD809" w:rsidR="00FB7E9B" w:rsidRPr="00C96A44" w:rsidRDefault="00FB7E9B" w:rsidP="00FB7E9B">
      <w:pPr>
        <w:pStyle w:val="Odstavecseseznamem"/>
        <w:numPr>
          <w:ilvl w:val="0"/>
          <w:numId w:val="28"/>
        </w:numPr>
        <w:rPr>
          <w:rFonts w:ascii="Calibri" w:hAnsi="Calibri" w:cs="Calibri"/>
        </w:rPr>
      </w:pPr>
      <w:r w:rsidRPr="00C96A44">
        <w:rPr>
          <w:rFonts w:ascii="Calibri" w:hAnsi="Calibri" w:cs="Calibri"/>
        </w:rPr>
        <w:t>tvorba návrhů metodických pokynů nejvyššího státního tajemníka</w:t>
      </w:r>
      <w:r w:rsidR="001F3436" w:rsidRPr="00C96A44">
        <w:rPr>
          <w:rFonts w:asciiTheme="minorHAnsi" w:hAnsiTheme="minorHAnsi" w:cstheme="minorHAnsi"/>
          <w:sz w:val="23"/>
          <w:szCs w:val="23"/>
        </w:rPr>
        <w:t>;</w:t>
      </w:r>
    </w:p>
    <w:p w14:paraId="215A3D55" w14:textId="1A19C31B" w:rsidR="00FB7E9B" w:rsidRPr="00C96A44" w:rsidRDefault="00FB7E9B" w:rsidP="00FB7E9B">
      <w:pPr>
        <w:pStyle w:val="Odstavecseseznamem"/>
        <w:numPr>
          <w:ilvl w:val="0"/>
          <w:numId w:val="28"/>
        </w:numPr>
        <w:rPr>
          <w:rFonts w:ascii="Calibri" w:hAnsi="Calibri" w:cs="Calibri"/>
        </w:rPr>
      </w:pPr>
      <w:r w:rsidRPr="00C96A44">
        <w:rPr>
          <w:rFonts w:ascii="Calibri" w:hAnsi="Calibri" w:cs="Calibri"/>
        </w:rPr>
        <w:t>zajišťování další metodické činnosti sekce pro státní službu (např. zpracování výkladových stanovisek a odpovědí na dotazy, lektorské zajištění školení a seminářů)</w:t>
      </w:r>
      <w:r w:rsidR="001F3436" w:rsidRPr="00C96A44">
        <w:rPr>
          <w:rFonts w:asciiTheme="minorHAnsi" w:hAnsiTheme="minorHAnsi" w:cstheme="minorHAnsi"/>
          <w:sz w:val="23"/>
          <w:szCs w:val="23"/>
        </w:rPr>
        <w:t>;</w:t>
      </w:r>
    </w:p>
    <w:p w14:paraId="1DEFB275" w14:textId="7291207E" w:rsidR="00FB7E9B" w:rsidRDefault="00FB7E9B" w:rsidP="00FB7E9B">
      <w:pPr>
        <w:pStyle w:val="Odstavecseseznamem"/>
        <w:numPr>
          <w:ilvl w:val="0"/>
          <w:numId w:val="28"/>
        </w:numPr>
        <w:rPr>
          <w:rFonts w:ascii="Calibri" w:hAnsi="Calibri" w:cs="Calibri"/>
        </w:rPr>
      </w:pPr>
      <w:r w:rsidRPr="00C96A44">
        <w:rPr>
          <w:rFonts w:ascii="Calibri" w:hAnsi="Calibri" w:cs="Calibri"/>
        </w:rPr>
        <w:t>koordinace a metodické usměrňování činnosti a odborná pomoc v legislativní oblasti útvarům sekce pro státní službu při přípravě a posuzování právních předpisů v oblasti státní služby a služebních předpisů a jiných interních aktů řízení nejvyššího státního tajemníka a personálního ředitele sekce pro státní službu</w:t>
      </w:r>
      <w:r w:rsidR="001F3436" w:rsidRPr="00C96A44">
        <w:rPr>
          <w:rFonts w:asciiTheme="minorHAnsi" w:hAnsiTheme="minorHAnsi" w:cstheme="minorHAnsi"/>
          <w:sz w:val="23"/>
          <w:szCs w:val="23"/>
        </w:rPr>
        <w:t>;</w:t>
      </w:r>
      <w:r w:rsidRPr="00C96A44">
        <w:rPr>
          <w:rFonts w:ascii="Calibri" w:hAnsi="Calibri" w:cs="Calibri"/>
        </w:rPr>
        <w:t xml:space="preserve"> </w:t>
      </w:r>
    </w:p>
    <w:p w14:paraId="4CA0682C" w14:textId="77777777" w:rsidR="00C96A44" w:rsidRPr="00C96A44" w:rsidRDefault="00C96A44" w:rsidP="00C96A44">
      <w:pPr>
        <w:pStyle w:val="Odstavecseseznamem"/>
        <w:numPr>
          <w:ilvl w:val="0"/>
          <w:numId w:val="28"/>
        </w:numPr>
        <w:rPr>
          <w:rFonts w:ascii="Calibri" w:hAnsi="Calibri" w:cs="Calibri"/>
        </w:rPr>
      </w:pPr>
      <w:r w:rsidRPr="00C96A44">
        <w:rPr>
          <w:rFonts w:ascii="Calibri" w:hAnsi="Calibri" w:cs="Calibri"/>
        </w:rPr>
        <w:t xml:space="preserve">zpracovávání stanovisek k návrhům právních předpisů připravovaných Ministerstvem vnitra, ostatními ministerstvy a jinými ústředními správními úřady, k poslaneckým návrhům, senátním </w:t>
      </w:r>
      <w:r w:rsidRPr="00C96A44">
        <w:rPr>
          <w:rFonts w:ascii="Calibri" w:hAnsi="Calibri" w:cs="Calibri"/>
        </w:rPr>
        <w:lastRenderedPageBreak/>
        <w:t>návrhům a návrhům zastupitelstev vyšších územních samosprávných celků a k návrhům nelegislativní povahy</w:t>
      </w:r>
      <w:r w:rsidRPr="00C96A44">
        <w:rPr>
          <w:rFonts w:asciiTheme="minorHAnsi" w:hAnsiTheme="minorHAnsi" w:cstheme="minorHAnsi"/>
          <w:sz w:val="23"/>
          <w:szCs w:val="23"/>
        </w:rPr>
        <w:t>;</w:t>
      </w:r>
    </w:p>
    <w:p w14:paraId="3B35B5B2" w14:textId="46C4867C" w:rsidR="00FB7E9B" w:rsidRPr="00C96A44" w:rsidRDefault="00FB7E9B" w:rsidP="00FB7E9B">
      <w:pPr>
        <w:pStyle w:val="Odstavecseseznamem"/>
        <w:numPr>
          <w:ilvl w:val="0"/>
          <w:numId w:val="28"/>
        </w:numPr>
        <w:rPr>
          <w:rFonts w:ascii="Calibri" w:hAnsi="Calibri" w:cs="Calibri"/>
        </w:rPr>
      </w:pPr>
      <w:r w:rsidRPr="00C96A44">
        <w:rPr>
          <w:rFonts w:ascii="Calibri" w:hAnsi="Calibri" w:cs="Calibri"/>
        </w:rPr>
        <w:t>zpracovávání materiálů pro jednání vlády a stanovisek k materiálům pro jednání vlády zpracovávaným jinými služebními úřady v oblasti státní služby</w:t>
      </w:r>
      <w:r w:rsidR="001F3436" w:rsidRPr="00C96A44">
        <w:rPr>
          <w:rFonts w:asciiTheme="minorHAnsi" w:hAnsiTheme="minorHAnsi" w:cstheme="minorHAnsi"/>
          <w:sz w:val="23"/>
          <w:szCs w:val="23"/>
        </w:rPr>
        <w:t>;</w:t>
      </w:r>
    </w:p>
    <w:p w14:paraId="1688464F" w14:textId="3B9A6780" w:rsidR="00FB7E9B" w:rsidRPr="00C96A44" w:rsidRDefault="00FB7E9B" w:rsidP="00FB7E9B">
      <w:pPr>
        <w:pStyle w:val="Odstavecseseznamem"/>
        <w:numPr>
          <w:ilvl w:val="0"/>
          <w:numId w:val="28"/>
        </w:numPr>
        <w:rPr>
          <w:rFonts w:ascii="Calibri" w:hAnsi="Calibri" w:cs="Calibri"/>
        </w:rPr>
      </w:pPr>
      <w:r w:rsidRPr="00C96A44">
        <w:rPr>
          <w:rFonts w:ascii="Calibri" w:hAnsi="Calibri" w:cs="Calibri"/>
        </w:rPr>
        <w:t>zpracovávání analýz v oblasti státní služby</w:t>
      </w:r>
      <w:r w:rsidR="001F3436" w:rsidRPr="00C96A44">
        <w:rPr>
          <w:rFonts w:asciiTheme="minorHAnsi" w:hAnsiTheme="minorHAnsi" w:cstheme="minorHAnsi"/>
          <w:sz w:val="23"/>
          <w:szCs w:val="23"/>
        </w:rPr>
        <w:t>;</w:t>
      </w:r>
    </w:p>
    <w:p w14:paraId="04FDF39C" w14:textId="0DE1EDC7" w:rsidR="00FB7E9B" w:rsidRPr="00C96A44" w:rsidRDefault="00FB7E9B" w:rsidP="00FB7E9B">
      <w:pPr>
        <w:pStyle w:val="Odstavecseseznamem"/>
        <w:numPr>
          <w:ilvl w:val="0"/>
          <w:numId w:val="28"/>
        </w:numPr>
        <w:rPr>
          <w:rFonts w:ascii="Calibri" w:hAnsi="Calibri" w:cs="Calibri"/>
        </w:rPr>
      </w:pPr>
      <w:r w:rsidRPr="00C96A44">
        <w:rPr>
          <w:rFonts w:ascii="Calibri" w:hAnsi="Calibri" w:cs="Calibri"/>
        </w:rPr>
        <w:t>vyřizování podání v oblasti státní služby, zejména vyřizování stížností státních zaměstnanců podle §</w:t>
      </w:r>
      <w:r w:rsidR="000165C9" w:rsidRPr="00C96A44">
        <w:rPr>
          <w:rFonts w:ascii="Calibri" w:hAnsi="Calibri" w:cs="Calibri"/>
        </w:rPr>
        <w:t> </w:t>
      </w:r>
      <w:r w:rsidRPr="00C96A44">
        <w:rPr>
          <w:rFonts w:ascii="Calibri" w:hAnsi="Calibri" w:cs="Calibri"/>
        </w:rPr>
        <w:t>157 zákona o státní službě a stížností podle § 175 správního řádu, k jejichž vyřízení je příslušný nejvyšší státní tajemník</w:t>
      </w:r>
      <w:r w:rsidR="001F3436" w:rsidRPr="00C96A44">
        <w:rPr>
          <w:rFonts w:asciiTheme="minorHAnsi" w:hAnsiTheme="minorHAnsi" w:cstheme="minorHAnsi"/>
          <w:sz w:val="23"/>
          <w:szCs w:val="23"/>
        </w:rPr>
        <w:t>;</w:t>
      </w:r>
    </w:p>
    <w:p w14:paraId="1D774FE9" w14:textId="6D042527" w:rsidR="00FB7E9B" w:rsidRPr="00C96A44" w:rsidRDefault="00FB7E9B" w:rsidP="00FB7E9B">
      <w:pPr>
        <w:pStyle w:val="Odstavecseseznamem"/>
        <w:numPr>
          <w:ilvl w:val="0"/>
          <w:numId w:val="28"/>
        </w:numPr>
        <w:rPr>
          <w:rFonts w:ascii="Calibri" w:hAnsi="Calibri" w:cs="Calibri"/>
        </w:rPr>
      </w:pPr>
      <w:r w:rsidRPr="00C96A44">
        <w:rPr>
          <w:rFonts w:ascii="Calibri" w:hAnsi="Calibri" w:cs="Calibri"/>
        </w:rPr>
        <w:t>vedení odvolacích řízení, přezkumných řízení nebo obnovy řízení ve věcech státní služby, v nichž je</w:t>
      </w:r>
      <w:r w:rsidR="000165C9" w:rsidRPr="00C96A44">
        <w:rPr>
          <w:rFonts w:ascii="Calibri" w:hAnsi="Calibri" w:cs="Calibri"/>
        </w:rPr>
        <w:t> </w:t>
      </w:r>
      <w:r w:rsidRPr="00C96A44">
        <w:rPr>
          <w:rFonts w:ascii="Calibri" w:hAnsi="Calibri" w:cs="Calibri"/>
        </w:rPr>
        <w:t>příslušným orgánem nejvyšší státní tajemník</w:t>
      </w:r>
      <w:r w:rsidR="001F3436" w:rsidRPr="00C96A44">
        <w:rPr>
          <w:rFonts w:asciiTheme="minorHAnsi" w:hAnsiTheme="minorHAnsi" w:cstheme="minorHAnsi"/>
          <w:sz w:val="23"/>
          <w:szCs w:val="23"/>
        </w:rPr>
        <w:t>;</w:t>
      </w:r>
    </w:p>
    <w:p w14:paraId="054165E1" w14:textId="75DD1388" w:rsidR="00FB7E9B" w:rsidRPr="00C96A44" w:rsidRDefault="00FB7E9B" w:rsidP="00FB7E9B">
      <w:pPr>
        <w:pStyle w:val="Odstavecseseznamem"/>
        <w:numPr>
          <w:ilvl w:val="0"/>
          <w:numId w:val="28"/>
        </w:numPr>
        <w:rPr>
          <w:rFonts w:ascii="Calibri" w:hAnsi="Calibri" w:cs="Calibri"/>
        </w:rPr>
      </w:pPr>
      <w:r w:rsidRPr="00C96A44">
        <w:rPr>
          <w:rFonts w:ascii="Calibri" w:hAnsi="Calibri" w:cs="Calibri"/>
        </w:rPr>
        <w:t>příprava podkladů pro poradní sbor nejvyššího státního tajemníka k zákonu o státní službě</w:t>
      </w:r>
      <w:r w:rsidR="001F3436" w:rsidRPr="00C96A44">
        <w:rPr>
          <w:rFonts w:asciiTheme="minorHAnsi" w:hAnsiTheme="minorHAnsi" w:cstheme="minorHAnsi"/>
          <w:sz w:val="23"/>
          <w:szCs w:val="23"/>
        </w:rPr>
        <w:t>;</w:t>
      </w:r>
    </w:p>
    <w:p w14:paraId="38EE201C" w14:textId="356A2121" w:rsidR="00FB7E9B" w:rsidRPr="00C96A44" w:rsidRDefault="00FB7E9B" w:rsidP="00FB7E9B">
      <w:pPr>
        <w:pStyle w:val="Odstavecseseznamem"/>
        <w:numPr>
          <w:ilvl w:val="0"/>
          <w:numId w:val="28"/>
        </w:numPr>
        <w:rPr>
          <w:rFonts w:ascii="Calibri" w:hAnsi="Calibri" w:cs="Calibri"/>
        </w:rPr>
      </w:pPr>
      <w:r w:rsidRPr="00C96A44">
        <w:rPr>
          <w:rFonts w:ascii="Calibri" w:hAnsi="Calibri" w:cs="Calibri"/>
        </w:rPr>
        <w:t>podíl na přípravě kolektivní dohody vyššího stupně</w:t>
      </w:r>
      <w:r w:rsidR="001F3436" w:rsidRPr="00C96A44">
        <w:rPr>
          <w:rFonts w:asciiTheme="minorHAnsi" w:hAnsiTheme="minorHAnsi" w:cstheme="minorHAnsi"/>
          <w:sz w:val="23"/>
          <w:szCs w:val="23"/>
        </w:rPr>
        <w:t>;</w:t>
      </w:r>
    </w:p>
    <w:p w14:paraId="2252B4EE" w14:textId="09BA6BE3" w:rsidR="00FB7E9B" w:rsidRPr="00C96A44" w:rsidRDefault="00FB7E9B" w:rsidP="00FB7E9B">
      <w:pPr>
        <w:pStyle w:val="Odstavecseseznamem"/>
        <w:numPr>
          <w:ilvl w:val="0"/>
          <w:numId w:val="28"/>
        </w:numPr>
        <w:rPr>
          <w:rFonts w:ascii="Calibri" w:hAnsi="Calibri" w:cs="Calibri"/>
        </w:rPr>
      </w:pPr>
      <w:r w:rsidRPr="00C96A44">
        <w:rPr>
          <w:rFonts w:ascii="Calibri" w:hAnsi="Calibri" w:cs="Calibri"/>
        </w:rPr>
        <w:t>výkon kontroly ve služebních vztazích státních zaměstnanců</w:t>
      </w:r>
      <w:r w:rsidR="009E12FC" w:rsidRPr="00C96A44">
        <w:rPr>
          <w:rFonts w:ascii="Calibri" w:hAnsi="Calibri" w:cs="Calibri"/>
        </w:rPr>
        <w:t>.</w:t>
      </w:r>
    </w:p>
    <w:p w14:paraId="5F18F5A1" w14:textId="77777777" w:rsidR="00F97D19" w:rsidRPr="008D2FE3" w:rsidRDefault="00F97D19" w:rsidP="00F97D19">
      <w:pPr>
        <w:pStyle w:val="Nadpis1"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r w:rsidRPr="008D2FE3">
        <w:rPr>
          <w:color w:val="FFFFFF" w:themeColor="background1"/>
        </w:rPr>
        <w:t>Požadavky:</w:t>
      </w:r>
    </w:p>
    <w:p w14:paraId="5B940B83" w14:textId="77777777" w:rsidR="00F97D19" w:rsidRPr="008D2FE3" w:rsidRDefault="00F97D19" w:rsidP="00F97D19">
      <w:pPr>
        <w:numPr>
          <w:ilvl w:val="0"/>
          <w:numId w:val="30"/>
        </w:numPr>
        <w:shd w:val="clear" w:color="auto" w:fill="FFFFFF"/>
        <w:spacing w:before="0" w:after="75"/>
        <w:ind w:left="945"/>
        <w:jc w:val="left"/>
        <w:rPr>
          <w:rFonts w:asciiTheme="minorHAnsi" w:eastAsiaTheme="minorHAnsi" w:hAnsiTheme="minorHAnsi" w:cstheme="minorHAnsi"/>
          <w:color w:val="000000"/>
        </w:rPr>
      </w:pPr>
      <w:r w:rsidRPr="008D2FE3">
        <w:rPr>
          <w:rFonts w:asciiTheme="minorHAnsi" w:eastAsiaTheme="minorHAnsi" w:hAnsiTheme="minorHAnsi" w:cstheme="minorHAnsi"/>
          <w:color w:val="000000"/>
        </w:rPr>
        <w:t>vysokoškolské magisterské vzdělání;</w:t>
      </w:r>
    </w:p>
    <w:p w14:paraId="1B0A700A" w14:textId="77777777" w:rsidR="00F97D19" w:rsidRPr="00574E4D" w:rsidRDefault="00F97D19" w:rsidP="00574E4D">
      <w:pPr>
        <w:numPr>
          <w:ilvl w:val="0"/>
          <w:numId w:val="30"/>
        </w:numPr>
        <w:shd w:val="clear" w:color="auto" w:fill="FFFFFF"/>
        <w:spacing w:before="0" w:after="75"/>
        <w:ind w:left="945"/>
        <w:jc w:val="left"/>
        <w:rPr>
          <w:rFonts w:asciiTheme="minorHAnsi" w:eastAsiaTheme="minorHAnsi" w:hAnsiTheme="minorHAnsi" w:cstheme="minorHAnsi"/>
          <w:color w:val="000000"/>
        </w:rPr>
      </w:pPr>
      <w:r w:rsidRPr="00574E4D">
        <w:rPr>
          <w:rFonts w:asciiTheme="minorHAnsi" w:eastAsiaTheme="minorHAnsi" w:hAnsiTheme="minorHAnsi" w:cstheme="minorHAnsi"/>
          <w:color w:val="000000"/>
        </w:rPr>
        <w:t>trestní bezúhonnost;</w:t>
      </w:r>
    </w:p>
    <w:p w14:paraId="7A7901FA" w14:textId="77777777" w:rsidR="00F97D19" w:rsidRPr="008D2FE3" w:rsidRDefault="00F97D19" w:rsidP="00C96A44">
      <w:pPr>
        <w:numPr>
          <w:ilvl w:val="0"/>
          <w:numId w:val="30"/>
        </w:numPr>
        <w:shd w:val="clear" w:color="auto" w:fill="FFFFFF"/>
        <w:spacing w:before="0" w:after="75"/>
        <w:ind w:left="709" w:hanging="124"/>
        <w:jc w:val="left"/>
        <w:rPr>
          <w:rFonts w:asciiTheme="minorHAnsi" w:eastAsiaTheme="minorHAnsi" w:hAnsiTheme="minorHAnsi" w:cstheme="minorHAnsi"/>
          <w:color w:val="000000"/>
        </w:rPr>
      </w:pPr>
      <w:r w:rsidRPr="008D2FE3">
        <w:rPr>
          <w:rFonts w:asciiTheme="minorHAnsi" w:eastAsiaTheme="minorHAnsi" w:hAnsiTheme="minorHAnsi" w:cstheme="minorHAnsi"/>
          <w:color w:val="000000"/>
        </w:rPr>
        <w:t>státní občanství ČR nebo občanství jiného členského státu Evropské unie, nebo občanství státu, který je smluvním státem Dohody o Evropském hospodářském prostoru, pokud uchazeč/</w:t>
      </w:r>
      <w:proofErr w:type="spellStart"/>
      <w:r w:rsidRPr="008D2FE3">
        <w:rPr>
          <w:rFonts w:asciiTheme="minorHAnsi" w:eastAsiaTheme="minorHAnsi" w:hAnsiTheme="minorHAnsi" w:cstheme="minorHAnsi"/>
          <w:color w:val="000000"/>
        </w:rPr>
        <w:t>ka</w:t>
      </w:r>
      <w:proofErr w:type="spellEnd"/>
      <w:r w:rsidRPr="008D2FE3">
        <w:rPr>
          <w:rFonts w:asciiTheme="minorHAnsi" w:eastAsiaTheme="minorHAnsi" w:hAnsiTheme="minorHAnsi" w:cstheme="minorHAnsi"/>
          <w:color w:val="000000"/>
        </w:rPr>
        <w:t xml:space="preserve"> ovládá český jazyk;</w:t>
      </w:r>
    </w:p>
    <w:p w14:paraId="0F4DC591" w14:textId="77777777" w:rsidR="00F97D19" w:rsidRPr="008D2FE3" w:rsidRDefault="00F97D19" w:rsidP="00F97D19">
      <w:pPr>
        <w:numPr>
          <w:ilvl w:val="0"/>
          <w:numId w:val="30"/>
        </w:numPr>
        <w:shd w:val="clear" w:color="auto" w:fill="FFFFFF"/>
        <w:spacing w:before="0" w:after="75"/>
        <w:ind w:left="945"/>
        <w:jc w:val="left"/>
        <w:rPr>
          <w:rFonts w:asciiTheme="minorHAnsi" w:eastAsiaTheme="minorHAnsi" w:hAnsiTheme="minorHAnsi" w:cstheme="minorHAnsi"/>
          <w:color w:val="000000"/>
        </w:rPr>
      </w:pPr>
      <w:r w:rsidRPr="008D2FE3">
        <w:rPr>
          <w:rFonts w:asciiTheme="minorHAnsi" w:eastAsiaTheme="minorHAnsi" w:hAnsiTheme="minorHAnsi" w:cstheme="minorHAnsi"/>
          <w:color w:val="000000"/>
        </w:rPr>
        <w:t>uživatelská znalost MS Office;</w:t>
      </w:r>
    </w:p>
    <w:p w14:paraId="35A0F4F6" w14:textId="64418CD7" w:rsidR="00F97D19" w:rsidRPr="008D2FE3" w:rsidRDefault="00F97D19" w:rsidP="00F97D19">
      <w:pPr>
        <w:numPr>
          <w:ilvl w:val="0"/>
          <w:numId w:val="30"/>
        </w:numPr>
        <w:shd w:val="clear" w:color="auto" w:fill="FFFFFF"/>
        <w:spacing w:before="0"/>
        <w:ind w:left="945"/>
        <w:jc w:val="left"/>
        <w:rPr>
          <w:rFonts w:asciiTheme="minorHAnsi" w:eastAsiaTheme="minorHAnsi" w:hAnsiTheme="minorHAnsi" w:cstheme="minorHAnsi"/>
          <w:color w:val="000000"/>
        </w:rPr>
      </w:pPr>
      <w:r w:rsidRPr="008D2FE3">
        <w:rPr>
          <w:rFonts w:asciiTheme="minorHAnsi" w:eastAsiaTheme="minorHAnsi" w:hAnsiTheme="minorHAnsi" w:cstheme="minorHAnsi"/>
          <w:color w:val="000000"/>
        </w:rPr>
        <w:t>samostatnost, spolehlivost, zodpovědnost, flexibilita.</w:t>
      </w:r>
      <w:r w:rsidRPr="008D2FE3">
        <w:rPr>
          <w:rFonts w:asciiTheme="minorHAnsi" w:eastAsiaTheme="minorHAnsi" w:hAnsiTheme="minorHAnsi" w:cstheme="minorHAnsi"/>
          <w:color w:val="000000"/>
        </w:rPr>
        <w:br/>
      </w:r>
    </w:p>
    <w:p w14:paraId="7AE25E6D" w14:textId="77777777" w:rsidR="00F97D19" w:rsidRPr="008D2FE3" w:rsidRDefault="00F97D19" w:rsidP="00F97D19">
      <w:pPr>
        <w:pStyle w:val="Nadpis1"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r w:rsidRPr="008D2FE3">
        <w:rPr>
          <w:color w:val="FFFFFF" w:themeColor="background1"/>
        </w:rPr>
        <w:t>Benefity:</w:t>
      </w:r>
    </w:p>
    <w:p w14:paraId="594D6C5D" w14:textId="77777777" w:rsidR="00F97D19" w:rsidRPr="008D2FE3" w:rsidRDefault="00F97D19" w:rsidP="00F97D19">
      <w:pPr>
        <w:numPr>
          <w:ilvl w:val="0"/>
          <w:numId w:val="31"/>
        </w:numPr>
        <w:shd w:val="clear" w:color="auto" w:fill="FFFFFF"/>
        <w:spacing w:before="0" w:after="75"/>
        <w:ind w:left="945"/>
        <w:jc w:val="left"/>
        <w:rPr>
          <w:rFonts w:asciiTheme="minorHAnsi" w:eastAsiaTheme="minorHAnsi" w:hAnsiTheme="minorHAnsi" w:cstheme="minorHAnsi"/>
          <w:color w:val="000000"/>
        </w:rPr>
      </w:pPr>
      <w:r w:rsidRPr="008D2FE3">
        <w:rPr>
          <w:rFonts w:asciiTheme="minorHAnsi" w:eastAsiaTheme="minorHAnsi" w:hAnsiTheme="minorHAnsi" w:cstheme="minorHAnsi"/>
          <w:color w:val="000000"/>
        </w:rPr>
        <w:t>5 týdnů dovolené;</w:t>
      </w:r>
    </w:p>
    <w:p w14:paraId="0A4313DD" w14:textId="77777777" w:rsidR="00F97D19" w:rsidRPr="008D2FE3" w:rsidRDefault="00F97D19" w:rsidP="00F97D19">
      <w:pPr>
        <w:numPr>
          <w:ilvl w:val="0"/>
          <w:numId w:val="31"/>
        </w:numPr>
        <w:shd w:val="clear" w:color="auto" w:fill="FFFFFF"/>
        <w:spacing w:before="0" w:after="75"/>
        <w:ind w:left="945"/>
        <w:jc w:val="left"/>
        <w:rPr>
          <w:rFonts w:asciiTheme="minorHAnsi" w:eastAsiaTheme="minorHAnsi" w:hAnsiTheme="minorHAnsi" w:cstheme="minorHAnsi"/>
          <w:color w:val="000000"/>
        </w:rPr>
      </w:pPr>
      <w:r w:rsidRPr="008D2FE3">
        <w:rPr>
          <w:rFonts w:asciiTheme="minorHAnsi" w:eastAsiaTheme="minorHAnsi" w:hAnsiTheme="minorHAnsi" w:cstheme="minorHAnsi"/>
          <w:color w:val="000000"/>
        </w:rPr>
        <w:t>5 dní indispozičního volna;</w:t>
      </w:r>
    </w:p>
    <w:p w14:paraId="4A5DC43A" w14:textId="77777777" w:rsidR="00F97D19" w:rsidRPr="008D2FE3" w:rsidRDefault="00F97D19" w:rsidP="00F97D19">
      <w:pPr>
        <w:numPr>
          <w:ilvl w:val="0"/>
          <w:numId w:val="31"/>
        </w:numPr>
        <w:shd w:val="clear" w:color="auto" w:fill="FFFFFF"/>
        <w:spacing w:before="0" w:after="75"/>
        <w:ind w:left="945"/>
        <w:jc w:val="left"/>
        <w:rPr>
          <w:rFonts w:asciiTheme="minorHAnsi" w:eastAsiaTheme="minorHAnsi" w:hAnsiTheme="minorHAnsi" w:cstheme="minorHAnsi"/>
          <w:color w:val="000000"/>
        </w:rPr>
      </w:pPr>
      <w:r w:rsidRPr="008D2FE3">
        <w:rPr>
          <w:rFonts w:asciiTheme="minorHAnsi" w:eastAsiaTheme="minorHAnsi" w:hAnsiTheme="minorHAnsi" w:cstheme="minorHAnsi"/>
          <w:color w:val="000000"/>
        </w:rPr>
        <w:t>možnost práce z domova (</w:t>
      </w:r>
      <w:proofErr w:type="spellStart"/>
      <w:r w:rsidRPr="008D2FE3">
        <w:rPr>
          <w:rFonts w:asciiTheme="minorHAnsi" w:eastAsiaTheme="minorHAnsi" w:hAnsiTheme="minorHAnsi" w:cstheme="minorHAnsi"/>
          <w:color w:val="000000"/>
        </w:rPr>
        <w:t>home</w:t>
      </w:r>
      <w:proofErr w:type="spellEnd"/>
      <w:r w:rsidRPr="008D2FE3">
        <w:rPr>
          <w:rFonts w:asciiTheme="minorHAnsi" w:eastAsiaTheme="minorHAnsi" w:hAnsiTheme="minorHAnsi" w:cstheme="minorHAnsi"/>
          <w:color w:val="000000"/>
        </w:rPr>
        <w:t xml:space="preserve"> office);</w:t>
      </w:r>
    </w:p>
    <w:p w14:paraId="0A3DAEBA" w14:textId="53EED065" w:rsidR="00F97D19" w:rsidRPr="008D2FE3" w:rsidRDefault="00F97D19" w:rsidP="00F97D19">
      <w:pPr>
        <w:numPr>
          <w:ilvl w:val="0"/>
          <w:numId w:val="31"/>
        </w:numPr>
        <w:shd w:val="clear" w:color="auto" w:fill="FFFFFF"/>
        <w:spacing w:before="0" w:after="75"/>
        <w:ind w:left="945"/>
        <w:jc w:val="left"/>
        <w:rPr>
          <w:rFonts w:asciiTheme="minorHAnsi" w:eastAsiaTheme="minorHAnsi" w:hAnsiTheme="minorHAnsi" w:cstheme="minorHAnsi"/>
          <w:color w:val="000000"/>
        </w:rPr>
      </w:pPr>
      <w:r w:rsidRPr="008D2FE3">
        <w:rPr>
          <w:rFonts w:asciiTheme="minorHAnsi" w:eastAsiaTheme="minorHAnsi" w:hAnsiTheme="minorHAnsi" w:cstheme="minorHAnsi"/>
          <w:color w:val="000000"/>
        </w:rPr>
        <w:t xml:space="preserve">zvýhodněné závodní stravování / </w:t>
      </w:r>
      <w:r w:rsidR="00574E4D">
        <w:rPr>
          <w:rFonts w:asciiTheme="minorHAnsi" w:eastAsiaTheme="minorHAnsi" w:hAnsiTheme="minorHAnsi" w:cstheme="minorHAnsi"/>
          <w:color w:val="000000"/>
        </w:rPr>
        <w:t>stravenky</w:t>
      </w:r>
      <w:r w:rsidRPr="008D2FE3">
        <w:rPr>
          <w:rFonts w:asciiTheme="minorHAnsi" w:eastAsiaTheme="minorHAnsi" w:hAnsiTheme="minorHAnsi" w:cstheme="minorHAnsi"/>
          <w:color w:val="000000"/>
        </w:rPr>
        <w:t>;</w:t>
      </w:r>
    </w:p>
    <w:p w14:paraId="67AF1E6E" w14:textId="77777777" w:rsidR="00F97D19" w:rsidRPr="008D2FE3" w:rsidRDefault="00F97D19" w:rsidP="00F97D19">
      <w:pPr>
        <w:numPr>
          <w:ilvl w:val="0"/>
          <w:numId w:val="31"/>
        </w:numPr>
        <w:shd w:val="clear" w:color="auto" w:fill="FFFFFF"/>
        <w:spacing w:before="0" w:after="75"/>
        <w:ind w:left="945"/>
        <w:jc w:val="left"/>
        <w:rPr>
          <w:rFonts w:asciiTheme="minorHAnsi" w:eastAsiaTheme="minorHAnsi" w:hAnsiTheme="minorHAnsi" w:cstheme="minorHAnsi"/>
          <w:color w:val="000000"/>
        </w:rPr>
      </w:pPr>
      <w:r w:rsidRPr="008D2FE3">
        <w:rPr>
          <w:rFonts w:asciiTheme="minorHAnsi" w:eastAsiaTheme="minorHAnsi" w:hAnsiTheme="minorHAnsi" w:cstheme="minorHAnsi"/>
          <w:color w:val="000000"/>
        </w:rPr>
        <w:t>další vzdělávání;</w:t>
      </w:r>
    </w:p>
    <w:p w14:paraId="442F526E" w14:textId="466CF944" w:rsidR="00F97D19" w:rsidRPr="008D2FE3" w:rsidRDefault="00F97D19" w:rsidP="00F97D19">
      <w:pPr>
        <w:numPr>
          <w:ilvl w:val="0"/>
          <w:numId w:val="31"/>
        </w:numPr>
        <w:shd w:val="clear" w:color="auto" w:fill="FFFFFF"/>
        <w:spacing w:before="0"/>
        <w:ind w:left="945"/>
        <w:jc w:val="left"/>
        <w:rPr>
          <w:rFonts w:asciiTheme="minorHAnsi" w:eastAsiaTheme="minorHAnsi" w:hAnsiTheme="minorHAnsi" w:cstheme="minorHAnsi"/>
          <w:color w:val="000000"/>
        </w:rPr>
      </w:pPr>
      <w:r w:rsidRPr="008D2FE3">
        <w:rPr>
          <w:rFonts w:asciiTheme="minorHAnsi" w:eastAsiaTheme="minorHAnsi" w:hAnsiTheme="minorHAnsi" w:cstheme="minorHAnsi"/>
          <w:color w:val="000000"/>
        </w:rPr>
        <w:t>FKSP atd.</w:t>
      </w:r>
      <w:r w:rsidRPr="008D2FE3">
        <w:rPr>
          <w:rFonts w:asciiTheme="minorHAnsi" w:eastAsiaTheme="minorHAnsi" w:hAnsiTheme="minorHAnsi" w:cstheme="minorHAnsi"/>
          <w:color w:val="000000"/>
        </w:rPr>
        <w:br/>
        <w:t> </w:t>
      </w:r>
    </w:p>
    <w:p w14:paraId="667A1216" w14:textId="77777777" w:rsidR="00F97D19" w:rsidRPr="008D2FE3" w:rsidRDefault="00F97D19" w:rsidP="00F97D19">
      <w:pPr>
        <w:pStyle w:val="Nadpis1"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r w:rsidRPr="008D2FE3">
        <w:rPr>
          <w:color w:val="FFFFFF" w:themeColor="background1"/>
        </w:rPr>
        <w:t>Povinné náležitosti přihlášky do výběrového řízení:</w:t>
      </w:r>
    </w:p>
    <w:p w14:paraId="7414C4CF" w14:textId="740BE901" w:rsidR="00F97D19" w:rsidRPr="008D2FE3" w:rsidRDefault="00F97D19" w:rsidP="00B86271">
      <w:pPr>
        <w:numPr>
          <w:ilvl w:val="0"/>
          <w:numId w:val="32"/>
        </w:numPr>
        <w:shd w:val="clear" w:color="auto" w:fill="FFFFFF"/>
        <w:tabs>
          <w:tab w:val="clear" w:pos="720"/>
          <w:tab w:val="num" w:pos="709"/>
        </w:tabs>
        <w:spacing w:before="0" w:after="75"/>
        <w:ind w:left="709" w:hanging="124"/>
        <w:rPr>
          <w:rFonts w:asciiTheme="minorHAnsi" w:eastAsiaTheme="minorHAnsi" w:hAnsiTheme="minorHAnsi" w:cstheme="minorHAnsi"/>
          <w:color w:val="000000"/>
        </w:rPr>
      </w:pPr>
      <w:r w:rsidRPr="008D2FE3">
        <w:rPr>
          <w:rFonts w:asciiTheme="minorHAnsi" w:eastAsiaTheme="minorHAnsi" w:hAnsiTheme="minorHAnsi" w:cstheme="minorHAnsi"/>
          <w:color w:val="000000"/>
        </w:rPr>
        <w:t>strukturovaný životopis</w:t>
      </w:r>
      <w:r w:rsidR="0079061B">
        <w:rPr>
          <w:rFonts w:asciiTheme="minorHAnsi" w:eastAsiaTheme="minorHAnsi" w:hAnsiTheme="minorHAnsi" w:cstheme="minorHAnsi"/>
          <w:color w:val="000000"/>
        </w:rPr>
        <w:t xml:space="preserve">, ve kterém </w:t>
      </w:r>
      <w:r w:rsidR="0079061B">
        <w:rPr>
          <w:rFonts w:asciiTheme="minorHAnsi" w:hAnsiTheme="minorHAnsi" w:cstheme="minorHAnsi"/>
          <w:b/>
        </w:rPr>
        <w:t>uveďte</w:t>
      </w:r>
      <w:r w:rsidR="0079061B" w:rsidRPr="006062B5">
        <w:rPr>
          <w:rFonts w:asciiTheme="minorHAnsi" w:hAnsiTheme="minorHAnsi" w:cstheme="minorHAnsi"/>
          <w:b/>
        </w:rPr>
        <w:t xml:space="preserve"> ID datové schránky nebo elektronickou adresu</w:t>
      </w:r>
      <w:r w:rsidR="0079061B" w:rsidRPr="006062B5">
        <w:rPr>
          <w:rFonts w:asciiTheme="minorHAnsi" w:hAnsiTheme="minorHAnsi" w:cstheme="minorHAnsi"/>
        </w:rPr>
        <w:t>, na kterou budou doručovány písemnosti ve výběrovém řízení</w:t>
      </w:r>
      <w:r w:rsidR="0079061B" w:rsidRPr="008D2FE3">
        <w:rPr>
          <w:rFonts w:asciiTheme="minorHAnsi" w:eastAsiaTheme="minorHAnsi" w:hAnsiTheme="minorHAnsi" w:cstheme="minorHAnsi"/>
          <w:color w:val="000000"/>
        </w:rPr>
        <w:t>;</w:t>
      </w:r>
    </w:p>
    <w:p w14:paraId="5BCF2BD7" w14:textId="77777777" w:rsidR="00F97D19" w:rsidRPr="008D2FE3" w:rsidRDefault="00F97D19" w:rsidP="0079061B">
      <w:pPr>
        <w:numPr>
          <w:ilvl w:val="0"/>
          <w:numId w:val="32"/>
        </w:numPr>
        <w:shd w:val="clear" w:color="auto" w:fill="FFFFFF"/>
        <w:spacing w:before="0" w:after="75"/>
        <w:ind w:left="945"/>
        <w:rPr>
          <w:rFonts w:asciiTheme="minorHAnsi" w:eastAsiaTheme="minorHAnsi" w:hAnsiTheme="minorHAnsi" w:cstheme="minorHAnsi"/>
          <w:color w:val="000000"/>
        </w:rPr>
      </w:pPr>
      <w:r w:rsidRPr="008D2FE3">
        <w:rPr>
          <w:rFonts w:asciiTheme="minorHAnsi" w:eastAsiaTheme="minorHAnsi" w:hAnsiTheme="minorHAnsi" w:cstheme="minorHAnsi"/>
          <w:color w:val="000000"/>
        </w:rPr>
        <w:t>motivační dopis;</w:t>
      </w:r>
    </w:p>
    <w:p w14:paraId="35D1ADA6" w14:textId="0BBD9E11" w:rsidR="00F97D19" w:rsidRPr="008D2FE3" w:rsidRDefault="00F97D19" w:rsidP="0079061B">
      <w:pPr>
        <w:numPr>
          <w:ilvl w:val="0"/>
          <w:numId w:val="32"/>
        </w:numPr>
        <w:shd w:val="clear" w:color="auto" w:fill="FFFFFF"/>
        <w:spacing w:before="0" w:after="75"/>
        <w:ind w:left="945"/>
        <w:rPr>
          <w:rFonts w:asciiTheme="minorHAnsi" w:eastAsiaTheme="minorHAnsi" w:hAnsiTheme="minorHAnsi" w:cstheme="minorHAnsi"/>
          <w:color w:val="000000"/>
        </w:rPr>
      </w:pPr>
      <w:r w:rsidRPr="008D2FE3">
        <w:rPr>
          <w:rFonts w:asciiTheme="minorHAnsi" w:eastAsiaTheme="minorHAnsi" w:hAnsiTheme="minorHAnsi" w:cstheme="minorHAnsi"/>
          <w:color w:val="000000"/>
        </w:rPr>
        <w:t>před pohovorem doklad o nejvyšším dosaženém vzdělání</w:t>
      </w:r>
      <w:r w:rsidR="00574E4D">
        <w:rPr>
          <w:rFonts w:asciiTheme="minorHAnsi" w:eastAsiaTheme="minorHAnsi" w:hAnsiTheme="minorHAnsi" w:cstheme="minorHAnsi"/>
          <w:color w:val="000000"/>
        </w:rPr>
        <w:t>.</w:t>
      </w:r>
    </w:p>
    <w:p w14:paraId="47FF8B47" w14:textId="0EA63075" w:rsidR="00F97D19" w:rsidRPr="008D2FE3" w:rsidRDefault="00F97D19" w:rsidP="00574E4D">
      <w:pPr>
        <w:shd w:val="clear" w:color="auto" w:fill="FFFFFF"/>
        <w:spacing w:before="0"/>
        <w:rPr>
          <w:rFonts w:asciiTheme="minorHAnsi" w:eastAsiaTheme="minorHAnsi" w:hAnsiTheme="minorHAnsi" w:cstheme="minorHAnsi"/>
          <w:color w:val="000000"/>
        </w:rPr>
      </w:pPr>
    </w:p>
    <w:p w14:paraId="53DAF767" w14:textId="77777777" w:rsidR="00F97D19" w:rsidRPr="008D2FE3" w:rsidRDefault="00F97D19" w:rsidP="00F97D19">
      <w:pPr>
        <w:pStyle w:val="Nadpis1"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r w:rsidRPr="008D2FE3">
        <w:rPr>
          <w:color w:val="FFFFFF" w:themeColor="background1"/>
        </w:rPr>
        <w:t>Bližší informace poskytne:</w:t>
      </w:r>
    </w:p>
    <w:p w14:paraId="12521E09" w14:textId="72C68748" w:rsidR="00F97D19" w:rsidRPr="008D2FE3" w:rsidRDefault="00F97D19" w:rsidP="00F97D19">
      <w:pPr>
        <w:numPr>
          <w:ilvl w:val="0"/>
          <w:numId w:val="33"/>
        </w:numPr>
        <w:shd w:val="clear" w:color="auto" w:fill="FFFFFF"/>
        <w:spacing w:before="0"/>
        <w:ind w:left="945"/>
        <w:jc w:val="left"/>
        <w:rPr>
          <w:rFonts w:asciiTheme="minorHAnsi" w:eastAsiaTheme="minorHAnsi" w:hAnsiTheme="minorHAnsi" w:cstheme="minorHAnsi"/>
          <w:color w:val="000000"/>
        </w:rPr>
      </w:pPr>
      <w:r>
        <w:rPr>
          <w:rFonts w:asciiTheme="minorHAnsi" w:eastAsiaTheme="minorHAnsi" w:hAnsiTheme="minorHAnsi" w:cstheme="minorHAnsi"/>
          <w:color w:val="000000"/>
        </w:rPr>
        <w:t>Mgr. Ilona Hrochová</w:t>
      </w:r>
      <w:r w:rsidRPr="008D2FE3">
        <w:rPr>
          <w:rFonts w:asciiTheme="minorHAnsi" w:eastAsiaTheme="minorHAnsi" w:hAnsiTheme="minorHAnsi" w:cstheme="minorHAnsi"/>
          <w:color w:val="000000"/>
        </w:rPr>
        <w:t>, e-mail: </w:t>
      </w:r>
      <w:hyperlink r:id="rId8" w:history="1">
        <w:r w:rsidRPr="002759C9">
          <w:rPr>
            <w:rStyle w:val="Hypertextovodkaz"/>
            <w:rFonts w:asciiTheme="minorHAnsi" w:eastAsiaTheme="minorHAnsi" w:hAnsiTheme="minorHAnsi" w:cstheme="minorHAnsi"/>
          </w:rPr>
          <w:t>ilona</w:t>
        </w:r>
        <w:r w:rsidRPr="008D2FE3">
          <w:rPr>
            <w:rStyle w:val="Hypertextovodkaz"/>
            <w:rFonts w:asciiTheme="minorHAnsi" w:eastAsiaTheme="minorHAnsi" w:hAnsiTheme="minorHAnsi" w:cstheme="minorHAnsi"/>
          </w:rPr>
          <w:t>.</w:t>
        </w:r>
        <w:r w:rsidRPr="002759C9">
          <w:rPr>
            <w:rStyle w:val="Hypertextovodkaz"/>
            <w:rFonts w:asciiTheme="minorHAnsi" w:eastAsiaTheme="minorHAnsi" w:hAnsiTheme="minorHAnsi" w:cstheme="minorHAnsi"/>
          </w:rPr>
          <w:t>hrochova</w:t>
        </w:r>
        <w:r w:rsidRPr="008D2FE3">
          <w:rPr>
            <w:rStyle w:val="Hypertextovodkaz"/>
            <w:rFonts w:asciiTheme="minorHAnsi" w:eastAsiaTheme="minorHAnsi" w:hAnsiTheme="minorHAnsi" w:cstheme="minorHAnsi"/>
          </w:rPr>
          <w:t>@mvcr.cz</w:t>
        </w:r>
      </w:hyperlink>
      <w:r w:rsidRPr="008D2FE3">
        <w:rPr>
          <w:rFonts w:asciiTheme="minorHAnsi" w:eastAsiaTheme="minorHAnsi" w:hAnsiTheme="minorHAnsi" w:cstheme="minorHAnsi"/>
          <w:color w:val="000000"/>
        </w:rPr>
        <w:t>, tel. 974 81</w:t>
      </w:r>
      <w:r>
        <w:rPr>
          <w:rFonts w:asciiTheme="minorHAnsi" w:eastAsiaTheme="minorHAnsi" w:hAnsiTheme="minorHAnsi" w:cstheme="minorHAnsi"/>
          <w:color w:val="000000"/>
        </w:rPr>
        <w:t>8</w:t>
      </w:r>
      <w:r w:rsidRPr="008D2FE3">
        <w:rPr>
          <w:rFonts w:asciiTheme="minorHAnsi" w:eastAsiaTheme="minorHAnsi" w:hAnsiTheme="minorHAnsi" w:cstheme="minorHAnsi"/>
          <w:color w:val="000000"/>
        </w:rPr>
        <w:t xml:space="preserve"> </w:t>
      </w:r>
      <w:r>
        <w:rPr>
          <w:rFonts w:asciiTheme="minorHAnsi" w:eastAsiaTheme="minorHAnsi" w:hAnsiTheme="minorHAnsi" w:cstheme="minorHAnsi"/>
          <w:color w:val="000000"/>
        </w:rPr>
        <w:t>243</w:t>
      </w:r>
      <w:r w:rsidRPr="008D2FE3">
        <w:rPr>
          <w:rFonts w:asciiTheme="minorHAnsi" w:eastAsiaTheme="minorHAnsi" w:hAnsiTheme="minorHAnsi" w:cstheme="minorHAnsi"/>
          <w:color w:val="000000"/>
        </w:rPr>
        <w:t>.</w:t>
      </w:r>
      <w:r w:rsidRPr="008D2FE3">
        <w:rPr>
          <w:rFonts w:asciiTheme="minorHAnsi" w:eastAsiaTheme="minorHAnsi" w:hAnsiTheme="minorHAnsi" w:cstheme="minorHAnsi"/>
          <w:color w:val="000000"/>
        </w:rPr>
        <w:br/>
        <w:t> </w:t>
      </w:r>
    </w:p>
    <w:p w14:paraId="7356FD28" w14:textId="77777777" w:rsidR="00F97D19" w:rsidRPr="008D2FE3" w:rsidRDefault="00F97D19" w:rsidP="006330E0">
      <w:pPr>
        <w:pStyle w:val="Nadpis1"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r w:rsidRPr="008D2FE3">
        <w:rPr>
          <w:color w:val="FFFFFF" w:themeColor="background1"/>
        </w:rPr>
        <w:t>Doručení přihlášky:</w:t>
      </w:r>
    </w:p>
    <w:p w14:paraId="2A2A892F" w14:textId="4BAC2905" w:rsidR="006330E0" w:rsidRPr="0079061B" w:rsidRDefault="00F97D19" w:rsidP="006330E0">
      <w:pPr>
        <w:shd w:val="clear" w:color="auto" w:fill="FFFFFF" w:themeFill="background1"/>
        <w:tabs>
          <w:tab w:val="left" w:pos="426"/>
        </w:tabs>
        <w:spacing w:before="0"/>
        <w:contextualSpacing/>
        <w:rPr>
          <w:rFonts w:asciiTheme="minorHAnsi" w:eastAsiaTheme="minorHAnsi" w:hAnsiTheme="minorHAnsi" w:cstheme="minorHAnsi"/>
          <w:color w:val="000000"/>
        </w:rPr>
      </w:pPr>
      <w:r w:rsidRPr="008D2FE3">
        <w:rPr>
          <w:rFonts w:asciiTheme="minorHAnsi" w:eastAsiaTheme="minorHAnsi" w:hAnsiTheme="minorHAnsi" w:cstheme="minorHAnsi"/>
          <w:color w:val="000000"/>
        </w:rPr>
        <w:t>nabídku se strukturovaným životopisem a motivačním dopisem je možné zaslat nejpozději do </w:t>
      </w:r>
      <w:r w:rsidR="00C96A44" w:rsidRPr="00C96A44">
        <w:rPr>
          <w:rFonts w:asciiTheme="minorHAnsi" w:eastAsiaTheme="minorHAnsi" w:hAnsiTheme="minorHAnsi" w:cstheme="minorHAnsi"/>
          <w:b/>
          <w:bCs/>
          <w:color w:val="000000"/>
        </w:rPr>
        <w:t>3</w:t>
      </w:r>
      <w:r w:rsidRPr="00C96A44">
        <w:rPr>
          <w:rFonts w:asciiTheme="minorHAnsi" w:eastAsiaTheme="minorHAnsi" w:hAnsiTheme="minorHAnsi" w:cstheme="minorHAnsi"/>
          <w:b/>
          <w:bCs/>
          <w:color w:val="000000"/>
        </w:rPr>
        <w:t xml:space="preserve">. </w:t>
      </w:r>
      <w:r w:rsidR="006330E0" w:rsidRPr="00C96A44">
        <w:rPr>
          <w:rFonts w:asciiTheme="minorHAnsi" w:eastAsiaTheme="minorHAnsi" w:hAnsiTheme="minorHAnsi" w:cstheme="minorHAnsi"/>
          <w:b/>
          <w:bCs/>
          <w:color w:val="000000"/>
        </w:rPr>
        <w:t>září</w:t>
      </w:r>
      <w:r w:rsidR="0079061B" w:rsidRPr="00C96A44">
        <w:rPr>
          <w:rFonts w:asciiTheme="minorHAnsi" w:eastAsiaTheme="minorHAnsi" w:hAnsiTheme="minorHAnsi" w:cstheme="minorHAnsi"/>
          <w:b/>
          <w:bCs/>
          <w:color w:val="000000"/>
        </w:rPr>
        <w:t xml:space="preserve"> 2024 </w:t>
      </w:r>
      <w:r w:rsidR="0079061B" w:rsidRPr="0079061B">
        <w:rPr>
          <w:rFonts w:asciiTheme="minorHAnsi" w:eastAsiaTheme="minorHAnsi" w:hAnsiTheme="minorHAnsi" w:cstheme="minorHAnsi"/>
          <w:color w:val="000000"/>
        </w:rPr>
        <w:t>některým z těchto způsobů</w:t>
      </w:r>
      <w:r w:rsidR="006330E0" w:rsidRPr="0079061B">
        <w:rPr>
          <w:rFonts w:asciiTheme="minorHAnsi" w:eastAsiaTheme="minorHAnsi" w:hAnsiTheme="minorHAnsi" w:cstheme="minorHAnsi"/>
          <w:color w:val="000000"/>
        </w:rPr>
        <w:t>:</w:t>
      </w:r>
    </w:p>
    <w:p w14:paraId="5067B86C" w14:textId="718C306C" w:rsidR="006330E0" w:rsidRPr="0079061B" w:rsidRDefault="006330E0" w:rsidP="006330E0">
      <w:pPr>
        <w:pStyle w:val="Odstavecseseznamem"/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rPr>
          <w:rFonts w:asciiTheme="minorHAnsi" w:hAnsiTheme="minorHAnsi" w:cstheme="minorHAnsi"/>
          <w:bCs/>
        </w:rPr>
      </w:pPr>
      <w:r w:rsidRPr="0079061B">
        <w:rPr>
          <w:rFonts w:asciiTheme="minorHAnsi" w:hAnsiTheme="minorHAnsi" w:cstheme="minorHAnsi"/>
          <w:bCs/>
        </w:rPr>
        <w:t xml:space="preserve">prostřednictvím provozovatele poštovních služeb na adresu služebního úřadu Ministerstvo vnitra, Jindřišská 34, 110 00 Praha 1, </w:t>
      </w:r>
    </w:p>
    <w:p w14:paraId="361AEBDD" w14:textId="76EA8583" w:rsidR="006330E0" w:rsidRPr="0079061B" w:rsidRDefault="006330E0" w:rsidP="006330E0">
      <w:pPr>
        <w:pStyle w:val="Odstavecseseznamem"/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rPr>
          <w:rFonts w:asciiTheme="minorHAnsi" w:hAnsiTheme="minorHAnsi" w:cstheme="minorHAnsi"/>
          <w:bCs/>
        </w:rPr>
      </w:pPr>
      <w:r w:rsidRPr="0079061B">
        <w:rPr>
          <w:rFonts w:asciiTheme="minorHAnsi" w:hAnsiTheme="minorHAnsi" w:cstheme="minorHAnsi"/>
          <w:bCs/>
        </w:rPr>
        <w:lastRenderedPageBreak/>
        <w:t>osobně u služebního úřadu na výše uvedené adrese,</w:t>
      </w:r>
    </w:p>
    <w:p w14:paraId="41D754F4" w14:textId="5E02D348" w:rsidR="006330E0" w:rsidRPr="0079061B" w:rsidRDefault="006330E0" w:rsidP="006330E0">
      <w:pPr>
        <w:pStyle w:val="Odstavecseseznamem"/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rPr>
          <w:rFonts w:asciiTheme="minorHAnsi" w:hAnsiTheme="minorHAnsi" w:cstheme="minorHAnsi"/>
          <w:bCs/>
        </w:rPr>
      </w:pPr>
      <w:r w:rsidRPr="0079061B">
        <w:rPr>
          <w:rFonts w:asciiTheme="minorHAnsi" w:hAnsiTheme="minorHAnsi" w:cstheme="minorHAnsi"/>
          <w:bCs/>
        </w:rPr>
        <w:t xml:space="preserve">v elektronické podobě podepsané uznávaným elektronickým podpisem na adresu elektronické podatelny služebního úřadu posta@mvcr.cz nebo </w:t>
      </w:r>
    </w:p>
    <w:p w14:paraId="7CE2DC0B" w14:textId="2D7051BE" w:rsidR="006330E0" w:rsidRPr="006330E0" w:rsidRDefault="006330E0" w:rsidP="006330E0">
      <w:pPr>
        <w:pStyle w:val="Odstavecseseznamem"/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rPr>
          <w:rFonts w:asciiTheme="minorHAnsi" w:hAnsiTheme="minorHAnsi" w:cstheme="minorHAnsi"/>
          <w:bCs/>
        </w:rPr>
      </w:pPr>
      <w:r w:rsidRPr="0079061B">
        <w:rPr>
          <w:rFonts w:asciiTheme="minorHAnsi" w:hAnsiTheme="minorHAnsi" w:cstheme="minorHAnsi"/>
          <w:bCs/>
        </w:rPr>
        <w:t>v elektronické podobě prostřednictvím datové schránky služebního</w:t>
      </w:r>
      <w:r w:rsidRPr="006330E0">
        <w:rPr>
          <w:rFonts w:asciiTheme="minorHAnsi" w:hAnsiTheme="minorHAnsi" w:cstheme="minorHAnsi"/>
          <w:bCs/>
        </w:rPr>
        <w:t xml:space="preserve"> úřadu 9iutsan.</w:t>
      </w:r>
    </w:p>
    <w:p w14:paraId="2620962C" w14:textId="09C3B891" w:rsidR="006330E0" w:rsidRPr="006062B5" w:rsidRDefault="006330E0" w:rsidP="006330E0">
      <w:pPr>
        <w:shd w:val="clear" w:color="auto" w:fill="FFFFFF" w:themeFill="background1"/>
        <w:spacing w:after="24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Obálka, resp. datová zpráva musí být označena slovy: </w:t>
      </w:r>
      <w:r w:rsidRPr="000165C9">
        <w:rPr>
          <w:rFonts w:asciiTheme="minorHAnsi" w:hAnsiTheme="minorHAnsi" w:cstheme="minorHAnsi"/>
          <w:b/>
          <w:bCs/>
        </w:rPr>
        <w:t>„Neotevírat“</w:t>
      </w:r>
      <w:r w:rsidRPr="006062B5">
        <w:rPr>
          <w:rFonts w:asciiTheme="minorHAnsi" w:hAnsiTheme="minorHAnsi" w:cstheme="minorHAnsi"/>
        </w:rPr>
        <w:t xml:space="preserve"> a slovy </w:t>
      </w:r>
      <w:r w:rsidRPr="000165C9">
        <w:rPr>
          <w:rFonts w:asciiTheme="minorHAnsi" w:hAnsiTheme="minorHAnsi" w:cstheme="minorHAnsi"/>
          <w:b/>
          <w:bCs/>
        </w:rPr>
        <w:t xml:space="preserve">„Výběrové řízení na </w:t>
      </w:r>
      <w:r w:rsidR="00B12C7A">
        <w:rPr>
          <w:rFonts w:asciiTheme="minorHAnsi" w:hAnsiTheme="minorHAnsi" w:cstheme="minorHAnsi"/>
          <w:b/>
          <w:bCs/>
        </w:rPr>
        <w:t>služební místo</w:t>
      </w:r>
      <w:r w:rsidR="00574E4D">
        <w:rPr>
          <w:rFonts w:asciiTheme="minorHAnsi" w:hAnsiTheme="minorHAnsi" w:cstheme="minorHAnsi"/>
          <w:b/>
          <w:bCs/>
        </w:rPr>
        <w:t xml:space="preserve"> v pracovním poměru</w:t>
      </w:r>
      <w:r w:rsidR="00B12C7A">
        <w:rPr>
          <w:rFonts w:asciiTheme="minorHAnsi" w:hAnsiTheme="minorHAnsi" w:cstheme="minorHAnsi"/>
          <w:b/>
          <w:bCs/>
        </w:rPr>
        <w:t xml:space="preserve"> v </w:t>
      </w:r>
      <w:r w:rsidRPr="000165C9">
        <w:rPr>
          <w:rFonts w:asciiTheme="minorHAnsi" w:hAnsiTheme="minorHAnsi" w:cstheme="minorHAnsi"/>
          <w:b/>
          <w:bCs/>
        </w:rPr>
        <w:t>oddělení metodické podpory</w:t>
      </w:r>
      <w:r>
        <w:rPr>
          <w:rFonts w:asciiTheme="minorHAnsi" w:hAnsiTheme="minorHAnsi" w:cstheme="minorHAnsi"/>
          <w:b/>
          <w:bCs/>
        </w:rPr>
        <w:t xml:space="preserve"> a legislativy</w:t>
      </w:r>
      <w:r w:rsidRPr="000165C9">
        <w:rPr>
          <w:rFonts w:asciiTheme="minorHAnsi" w:hAnsiTheme="minorHAnsi" w:cstheme="minorHAnsi"/>
          <w:b/>
          <w:bCs/>
        </w:rPr>
        <w:t xml:space="preserve"> státní služby odboru státní služby v</w:t>
      </w:r>
      <w:r w:rsidR="00574E4D">
        <w:rPr>
          <w:rFonts w:asciiTheme="minorHAnsi" w:hAnsiTheme="minorHAnsi" w:cstheme="minorHAnsi"/>
          <w:b/>
          <w:bCs/>
        </w:rPr>
        <w:t> </w:t>
      </w:r>
      <w:r w:rsidRPr="000165C9">
        <w:rPr>
          <w:rFonts w:asciiTheme="minorHAnsi" w:hAnsiTheme="minorHAnsi" w:cstheme="minorHAnsi"/>
          <w:b/>
          <w:bCs/>
        </w:rPr>
        <w:t>sekci pro státní službu v Ministerstvu vnitra - č. j. MV-</w:t>
      </w:r>
      <w:r>
        <w:rPr>
          <w:rFonts w:asciiTheme="minorHAnsi" w:hAnsiTheme="minorHAnsi" w:cstheme="minorHAnsi"/>
          <w:b/>
          <w:bCs/>
        </w:rPr>
        <w:t>116112</w:t>
      </w:r>
      <w:r w:rsidRPr="000165C9">
        <w:rPr>
          <w:rFonts w:asciiTheme="minorHAnsi" w:hAnsiTheme="minorHAnsi" w:cstheme="minorHAnsi"/>
          <w:b/>
          <w:bCs/>
        </w:rPr>
        <w:t>/PR-2024“</w:t>
      </w:r>
      <w:r w:rsidRPr="006062B5">
        <w:rPr>
          <w:rFonts w:asciiTheme="minorHAnsi" w:hAnsiTheme="minorHAnsi" w:cstheme="minorHAnsi"/>
        </w:rPr>
        <w:t xml:space="preserve">. </w:t>
      </w:r>
    </w:p>
    <w:p w14:paraId="4E0CA6B7" w14:textId="5DA377F9" w:rsidR="00F97D19" w:rsidRDefault="00F97D19" w:rsidP="006330E0">
      <w:pPr>
        <w:shd w:val="clear" w:color="auto" w:fill="FFFFFF"/>
        <w:spacing w:before="0" w:after="408"/>
        <w:ind w:left="945"/>
        <w:jc w:val="left"/>
        <w:rPr>
          <w:rFonts w:asciiTheme="minorHAnsi" w:eastAsiaTheme="minorHAnsi" w:hAnsiTheme="minorHAnsi" w:cstheme="minorHAnsi"/>
          <w:color w:val="000000"/>
        </w:rPr>
      </w:pPr>
    </w:p>
    <w:p w14:paraId="633E763A" w14:textId="6A3659AC" w:rsidR="00C96A44" w:rsidRPr="0084729D" w:rsidRDefault="0084729D" w:rsidP="0084729D">
      <w:pPr>
        <w:shd w:val="clear" w:color="auto" w:fill="FFFFFF"/>
        <w:spacing w:before="0"/>
        <w:ind w:left="945"/>
        <w:jc w:val="left"/>
        <w:rPr>
          <w:rFonts w:asciiTheme="minorHAnsi" w:eastAsiaTheme="minorHAnsi" w:hAnsiTheme="minorHAnsi" w:cstheme="minorHAnsi"/>
          <w:b/>
          <w:bCs/>
          <w:color w:val="000000"/>
        </w:rPr>
      </w:pPr>
      <w:r>
        <w:rPr>
          <w:rFonts w:asciiTheme="minorHAnsi" w:eastAsiaTheme="minorHAnsi" w:hAnsiTheme="minorHAnsi" w:cstheme="minorHAnsi"/>
          <w:b/>
          <w:bCs/>
          <w:color w:val="000000"/>
        </w:rPr>
        <w:t xml:space="preserve">                                                                                         </w:t>
      </w:r>
      <w:r w:rsidRPr="0084729D">
        <w:rPr>
          <w:rFonts w:asciiTheme="minorHAnsi" w:eastAsiaTheme="minorHAnsi" w:hAnsiTheme="minorHAnsi" w:cstheme="minorHAnsi"/>
          <w:b/>
          <w:bCs/>
          <w:color w:val="000000"/>
        </w:rPr>
        <w:t>Mgr. Martina Postupová</w:t>
      </w:r>
      <w:r w:rsidRPr="0084729D">
        <w:rPr>
          <w:rFonts w:asciiTheme="minorHAnsi" w:eastAsiaTheme="minorHAnsi" w:hAnsiTheme="minorHAnsi" w:cstheme="minorHAnsi"/>
          <w:color w:val="000000"/>
        </w:rPr>
        <w:t>,</w:t>
      </w:r>
    </w:p>
    <w:p w14:paraId="10FC7302" w14:textId="523343A6" w:rsidR="0084729D" w:rsidRDefault="0084729D" w:rsidP="0084729D">
      <w:pPr>
        <w:shd w:val="clear" w:color="auto" w:fill="FFFFFF"/>
        <w:spacing w:before="0"/>
        <w:ind w:left="945"/>
        <w:jc w:val="left"/>
        <w:rPr>
          <w:rFonts w:asciiTheme="minorHAnsi" w:eastAsiaTheme="minorHAnsi" w:hAnsiTheme="minorHAnsi" w:cstheme="minorHAnsi"/>
          <w:color w:val="000000"/>
        </w:rPr>
      </w:pPr>
      <w:r>
        <w:rPr>
          <w:rFonts w:asciiTheme="minorHAnsi" w:eastAsiaTheme="minorHAnsi" w:hAnsiTheme="minorHAnsi" w:cstheme="minorHAnsi"/>
          <w:color w:val="000000"/>
        </w:rPr>
        <w:t xml:space="preserve">                                                                                              personální ředitelka,</w:t>
      </w:r>
    </w:p>
    <w:p w14:paraId="43922EB4" w14:textId="5ABAE698" w:rsidR="0084729D" w:rsidRDefault="0084729D" w:rsidP="0084729D">
      <w:pPr>
        <w:shd w:val="clear" w:color="auto" w:fill="FFFFFF"/>
        <w:spacing w:before="0"/>
        <w:ind w:left="945"/>
        <w:jc w:val="left"/>
        <w:rPr>
          <w:rFonts w:asciiTheme="minorHAnsi" w:eastAsiaTheme="minorHAnsi" w:hAnsiTheme="minorHAnsi" w:cstheme="minorHAnsi"/>
          <w:color w:val="000000"/>
        </w:rPr>
      </w:pPr>
      <w:r>
        <w:rPr>
          <w:rFonts w:asciiTheme="minorHAnsi" w:eastAsiaTheme="minorHAnsi" w:hAnsiTheme="minorHAnsi" w:cstheme="minorHAnsi"/>
          <w:color w:val="000000"/>
        </w:rPr>
        <w:t xml:space="preserve">                                                                                          Sekce pro státní službu,</w:t>
      </w:r>
    </w:p>
    <w:p w14:paraId="4F6BE375" w14:textId="12367285" w:rsidR="0084729D" w:rsidRDefault="0084729D" w:rsidP="0084729D">
      <w:pPr>
        <w:shd w:val="clear" w:color="auto" w:fill="FFFFFF"/>
        <w:spacing w:before="0"/>
        <w:ind w:left="945"/>
        <w:jc w:val="left"/>
        <w:rPr>
          <w:rFonts w:asciiTheme="minorHAnsi" w:eastAsiaTheme="minorHAnsi" w:hAnsiTheme="minorHAnsi" w:cstheme="minorHAnsi"/>
          <w:color w:val="000000"/>
        </w:rPr>
      </w:pPr>
      <w:r>
        <w:rPr>
          <w:rFonts w:asciiTheme="minorHAnsi" w:eastAsiaTheme="minorHAnsi" w:hAnsiTheme="minorHAnsi" w:cstheme="minorHAnsi"/>
          <w:color w:val="000000"/>
        </w:rPr>
        <w:t xml:space="preserve">                                                                                              Ministerstvo vnitra</w:t>
      </w:r>
    </w:p>
    <w:p w14:paraId="3C78ACD6" w14:textId="7C8B63FB" w:rsidR="00C96A44" w:rsidRDefault="00C96A44" w:rsidP="006330E0">
      <w:pPr>
        <w:shd w:val="clear" w:color="auto" w:fill="FFFFFF"/>
        <w:spacing w:before="0" w:after="408"/>
        <w:ind w:left="945"/>
        <w:jc w:val="left"/>
        <w:rPr>
          <w:rFonts w:asciiTheme="minorHAnsi" w:eastAsiaTheme="minorHAnsi" w:hAnsiTheme="minorHAnsi" w:cstheme="minorHAnsi"/>
          <w:color w:val="000000"/>
        </w:rPr>
      </w:pPr>
    </w:p>
    <w:p w14:paraId="0A879703" w14:textId="0EB90743" w:rsidR="00C96A44" w:rsidRDefault="00C96A44" w:rsidP="006330E0">
      <w:pPr>
        <w:shd w:val="clear" w:color="auto" w:fill="FFFFFF"/>
        <w:spacing w:before="0" w:after="408"/>
        <w:ind w:left="945"/>
        <w:jc w:val="left"/>
        <w:rPr>
          <w:rFonts w:asciiTheme="minorHAnsi" w:eastAsiaTheme="minorHAnsi" w:hAnsiTheme="minorHAnsi" w:cstheme="minorHAnsi"/>
          <w:color w:val="000000"/>
        </w:rPr>
      </w:pPr>
    </w:p>
    <w:p w14:paraId="6B585F84" w14:textId="3855446A" w:rsidR="00C96A44" w:rsidRDefault="00C96A44" w:rsidP="006330E0">
      <w:pPr>
        <w:shd w:val="clear" w:color="auto" w:fill="FFFFFF"/>
        <w:spacing w:before="0" w:after="408"/>
        <w:ind w:left="945"/>
        <w:jc w:val="left"/>
        <w:rPr>
          <w:rFonts w:asciiTheme="minorHAnsi" w:eastAsiaTheme="minorHAnsi" w:hAnsiTheme="minorHAnsi" w:cstheme="minorHAnsi"/>
          <w:color w:val="000000"/>
        </w:rPr>
      </w:pPr>
    </w:p>
    <w:p w14:paraId="5EB2A4C3" w14:textId="0667ABB4" w:rsidR="00C96A44" w:rsidRDefault="00C96A44" w:rsidP="006330E0">
      <w:pPr>
        <w:shd w:val="clear" w:color="auto" w:fill="FFFFFF"/>
        <w:spacing w:before="0" w:after="408"/>
        <w:ind w:left="945"/>
        <w:jc w:val="left"/>
        <w:rPr>
          <w:rFonts w:asciiTheme="minorHAnsi" w:eastAsiaTheme="minorHAnsi" w:hAnsiTheme="minorHAnsi" w:cstheme="minorHAnsi"/>
          <w:color w:val="000000"/>
        </w:rPr>
      </w:pPr>
    </w:p>
    <w:p w14:paraId="5232CA38" w14:textId="0184982B" w:rsidR="00C96A44" w:rsidRDefault="00C96A44" w:rsidP="006330E0">
      <w:pPr>
        <w:shd w:val="clear" w:color="auto" w:fill="FFFFFF"/>
        <w:spacing w:before="0" w:after="408"/>
        <w:ind w:left="945"/>
        <w:jc w:val="left"/>
        <w:rPr>
          <w:rFonts w:asciiTheme="minorHAnsi" w:eastAsiaTheme="minorHAnsi" w:hAnsiTheme="minorHAnsi" w:cstheme="minorHAnsi"/>
          <w:color w:val="000000"/>
        </w:rPr>
      </w:pPr>
    </w:p>
    <w:p w14:paraId="56CE6A95" w14:textId="47DBC27A" w:rsidR="00C96A44" w:rsidRDefault="00C96A44" w:rsidP="006330E0">
      <w:pPr>
        <w:shd w:val="clear" w:color="auto" w:fill="FFFFFF"/>
        <w:spacing w:before="0" w:after="408"/>
        <w:ind w:left="945"/>
        <w:jc w:val="left"/>
        <w:rPr>
          <w:rFonts w:asciiTheme="minorHAnsi" w:eastAsiaTheme="minorHAnsi" w:hAnsiTheme="minorHAnsi" w:cstheme="minorHAnsi"/>
          <w:color w:val="000000"/>
        </w:rPr>
      </w:pPr>
    </w:p>
    <w:p w14:paraId="54C09A49" w14:textId="7BEBC5CC" w:rsidR="00C96A44" w:rsidRDefault="00C96A44" w:rsidP="006330E0">
      <w:pPr>
        <w:shd w:val="clear" w:color="auto" w:fill="FFFFFF"/>
        <w:spacing w:before="0" w:after="408"/>
        <w:ind w:left="945"/>
        <w:jc w:val="left"/>
        <w:rPr>
          <w:rFonts w:asciiTheme="minorHAnsi" w:eastAsiaTheme="minorHAnsi" w:hAnsiTheme="minorHAnsi" w:cstheme="minorHAnsi"/>
          <w:color w:val="000000"/>
        </w:rPr>
      </w:pPr>
    </w:p>
    <w:p w14:paraId="56649D76" w14:textId="77777777" w:rsidR="00F97D19" w:rsidRPr="008D2FE3" w:rsidRDefault="00F97D19" w:rsidP="00F97D19">
      <w:pPr>
        <w:shd w:val="clear" w:color="auto" w:fill="FFFFFF"/>
        <w:spacing w:after="408"/>
        <w:jc w:val="left"/>
        <w:rPr>
          <w:rFonts w:asciiTheme="minorHAnsi" w:eastAsiaTheme="minorHAnsi" w:hAnsiTheme="minorHAnsi" w:cstheme="minorHAnsi"/>
          <w:color w:val="000000"/>
        </w:rPr>
      </w:pPr>
      <w:r w:rsidRPr="008D2FE3">
        <w:rPr>
          <w:rFonts w:asciiTheme="minorHAnsi" w:eastAsiaTheme="minorHAnsi" w:hAnsiTheme="minorHAnsi" w:cstheme="minorHAnsi"/>
          <w:color w:val="000000"/>
        </w:rPr>
        <w:t>  </w:t>
      </w:r>
    </w:p>
    <w:p w14:paraId="6CF98FAE" w14:textId="77777777" w:rsidR="00F97D19" w:rsidRPr="008D2FE3" w:rsidRDefault="00F97D19" w:rsidP="00F97D19">
      <w:pPr>
        <w:shd w:val="clear" w:color="auto" w:fill="FFFFFF"/>
        <w:jc w:val="left"/>
        <w:rPr>
          <w:rFonts w:ascii="Arial CE" w:eastAsia="Times New Roman" w:hAnsi="Arial CE" w:cs="Arial CE"/>
          <w:color w:val="4F4F4F"/>
          <w:sz w:val="17"/>
          <w:szCs w:val="17"/>
          <w:lang w:eastAsia="cs-CZ"/>
        </w:rPr>
      </w:pPr>
      <w:r w:rsidRPr="008D2FE3">
        <w:rPr>
          <w:rFonts w:ascii="Arial CE" w:eastAsia="Times New Roman" w:hAnsi="Arial CE" w:cs="Arial CE"/>
          <w:color w:val="4F4F4F"/>
          <w:sz w:val="17"/>
          <w:szCs w:val="17"/>
          <w:lang w:eastAsia="cs-CZ"/>
        </w:rPr>
        <w:t>________________________________________________________________</w:t>
      </w:r>
      <w:r w:rsidRPr="008D2FE3">
        <w:rPr>
          <w:rFonts w:ascii="Arial CE" w:eastAsia="Times New Roman" w:hAnsi="Arial CE" w:cs="Arial CE"/>
          <w:color w:val="4F4F4F"/>
          <w:sz w:val="17"/>
          <w:szCs w:val="17"/>
          <w:lang w:eastAsia="cs-CZ"/>
        </w:rPr>
        <w:br/>
      </w:r>
      <w:r w:rsidRPr="008D2FE3">
        <w:rPr>
          <w:rFonts w:ascii="Arial CE" w:eastAsia="Times New Roman" w:hAnsi="Arial CE" w:cs="Arial CE"/>
          <w:i/>
          <w:iCs/>
          <w:color w:val="4F4F4F"/>
          <w:sz w:val="17"/>
          <w:szCs w:val="17"/>
          <w:lang w:eastAsia="cs-CZ"/>
        </w:rPr>
        <w:t>Přihlášením se do výběrového řízení uchazeč o zaměstnání stvrzuje, že si není vědom osobních ani profesních vazeb, které by při vykonávání činnosti v pozici, o kterou se uchází, znamenaly střet zájmu. Současně zasláním životopisu uděluje souhlas ve smyslu zákona č. 110/2019 Sb., o zpracování osobních údajů, se zpracováním poskytnutých osobních údajů pro účely výběrového řízení.</w:t>
      </w:r>
      <w:r w:rsidRPr="008D2FE3">
        <w:rPr>
          <w:rFonts w:ascii="Arial CE" w:eastAsia="Times New Roman" w:hAnsi="Arial CE" w:cs="Arial CE"/>
          <w:color w:val="4F4F4F"/>
          <w:sz w:val="17"/>
          <w:szCs w:val="17"/>
          <w:lang w:eastAsia="cs-CZ"/>
        </w:rPr>
        <w:br/>
      </w:r>
      <w:r w:rsidRPr="008D2FE3">
        <w:rPr>
          <w:rFonts w:ascii="Arial CE" w:eastAsia="Times New Roman" w:hAnsi="Arial CE" w:cs="Arial CE"/>
          <w:i/>
          <w:iCs/>
          <w:color w:val="4F4F4F"/>
          <w:sz w:val="17"/>
          <w:szCs w:val="17"/>
          <w:lang w:eastAsia="cs-CZ"/>
        </w:rPr>
        <w:t>Veškeré osobní údaje jsou zpracovávané v souladu s nařízením evropského Parlamentu a Rady (EU) 2016/679, o ochraně fyzických osob v souvislosti se zpracováním osobních údajů a o volném pohybu těchto údajů a o zrušení směrnice 95/46/ES (tzv. GDPR), popř. příslušná ustanovení zákona č. 110/2019 Sb., o zpracování osobních údajů, ve znění pozdějších předpisů.</w:t>
      </w:r>
    </w:p>
    <w:p w14:paraId="3D0A01EB" w14:textId="77777777" w:rsidR="00F97D19" w:rsidRPr="008D2FE3" w:rsidRDefault="00F97D19" w:rsidP="00F97D19">
      <w:pPr>
        <w:shd w:val="clear" w:color="auto" w:fill="FFFFFF"/>
        <w:spacing w:after="408"/>
        <w:jc w:val="left"/>
        <w:rPr>
          <w:rFonts w:ascii="Arial CE" w:eastAsia="Times New Roman" w:hAnsi="Arial CE" w:cs="Arial CE"/>
          <w:color w:val="4F4F4F"/>
          <w:sz w:val="17"/>
          <w:szCs w:val="17"/>
          <w:lang w:eastAsia="cs-CZ"/>
        </w:rPr>
      </w:pPr>
      <w:r w:rsidRPr="008D2FE3">
        <w:rPr>
          <w:rFonts w:ascii="Arial CE" w:eastAsia="Times New Roman" w:hAnsi="Arial CE" w:cs="Arial CE"/>
          <w:color w:val="4F4F4F"/>
          <w:sz w:val="17"/>
          <w:szCs w:val="17"/>
          <w:lang w:eastAsia="cs-CZ"/>
        </w:rPr>
        <w:t>  </w:t>
      </w:r>
    </w:p>
    <w:p w14:paraId="62A4DBF6" w14:textId="229A9B91" w:rsidR="00F97D19" w:rsidRPr="00F97D19" w:rsidRDefault="00F97D19" w:rsidP="00F97D19">
      <w:pPr>
        <w:jc w:val="left"/>
        <w:rPr>
          <w:rFonts w:ascii="Calibri" w:hAnsi="Calibri" w:cs="Calibri"/>
        </w:rPr>
      </w:pPr>
      <w:r w:rsidRPr="00F97D19">
        <w:rPr>
          <w:rFonts w:ascii="Calibri" w:hAnsi="Calibri" w:cs="Calibri"/>
        </w:rPr>
        <w:br/>
        <w:t> </w:t>
      </w:r>
    </w:p>
    <w:sectPr w:rsidR="00F97D19" w:rsidRPr="00F97D19" w:rsidSect="005379C8">
      <w:footerReference w:type="default" r:id="rId9"/>
      <w:pgSz w:w="11906" w:h="16838"/>
      <w:pgMar w:top="1134" w:right="1134" w:bottom="1134" w:left="1134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96C3A8" w14:textId="77777777" w:rsidR="001F47D9" w:rsidRDefault="001F47D9" w:rsidP="00276ED4">
      <w:r>
        <w:separator/>
      </w:r>
    </w:p>
  </w:endnote>
  <w:endnote w:type="continuationSeparator" w:id="0">
    <w:p w14:paraId="09385A2D" w14:textId="77777777" w:rsidR="001F47D9" w:rsidRDefault="001F47D9" w:rsidP="00276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945415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25A0C84B" w14:textId="5D65E2E1" w:rsidR="002B1EA2" w:rsidRPr="003773F9" w:rsidRDefault="002B1EA2">
        <w:pPr>
          <w:pStyle w:val="Zpat"/>
          <w:jc w:val="center"/>
          <w:rPr>
            <w:rFonts w:asciiTheme="minorHAnsi" w:hAnsiTheme="minorHAnsi" w:cstheme="minorHAnsi"/>
          </w:rPr>
        </w:pPr>
        <w:r w:rsidRPr="003773F9">
          <w:rPr>
            <w:rFonts w:asciiTheme="minorHAnsi" w:hAnsiTheme="minorHAnsi" w:cstheme="minorHAnsi"/>
          </w:rPr>
          <w:fldChar w:fldCharType="begin"/>
        </w:r>
        <w:r w:rsidRPr="003773F9">
          <w:rPr>
            <w:rFonts w:asciiTheme="minorHAnsi" w:hAnsiTheme="minorHAnsi" w:cstheme="minorHAnsi"/>
          </w:rPr>
          <w:instrText>PAGE   \* MERGEFORMAT</w:instrText>
        </w:r>
        <w:r w:rsidRPr="003773F9">
          <w:rPr>
            <w:rFonts w:asciiTheme="minorHAnsi" w:hAnsiTheme="minorHAnsi" w:cstheme="minorHAnsi"/>
          </w:rPr>
          <w:fldChar w:fldCharType="separate"/>
        </w:r>
        <w:r w:rsidR="00914AAB">
          <w:rPr>
            <w:rFonts w:asciiTheme="minorHAnsi" w:hAnsiTheme="minorHAnsi" w:cstheme="minorHAnsi"/>
            <w:noProof/>
          </w:rPr>
          <w:t>4</w:t>
        </w:r>
        <w:r w:rsidRPr="003773F9">
          <w:rPr>
            <w:rFonts w:asciiTheme="minorHAnsi" w:hAnsiTheme="minorHAnsi" w:cstheme="minorHAnsi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58D76" w14:textId="77777777" w:rsidR="001F47D9" w:rsidRDefault="001F47D9" w:rsidP="00276ED4">
      <w:r>
        <w:separator/>
      </w:r>
    </w:p>
  </w:footnote>
  <w:footnote w:type="continuationSeparator" w:id="0">
    <w:p w14:paraId="6E55284A" w14:textId="77777777" w:rsidR="001F47D9" w:rsidRDefault="001F47D9" w:rsidP="00276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55203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6EE183B"/>
    <w:multiLevelType w:val="multilevel"/>
    <w:tmpl w:val="7C2E7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EE4C09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4" w15:restartNumberingAfterBreak="0">
    <w:nsid w:val="0F7E757A"/>
    <w:multiLevelType w:val="hybridMultilevel"/>
    <w:tmpl w:val="14206E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79C6870"/>
    <w:multiLevelType w:val="hybridMultilevel"/>
    <w:tmpl w:val="E7AC620C"/>
    <w:lvl w:ilvl="0" w:tplc="F95C0742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1C53E68"/>
    <w:multiLevelType w:val="multilevel"/>
    <w:tmpl w:val="DCD21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1A26B9"/>
    <w:multiLevelType w:val="multilevel"/>
    <w:tmpl w:val="8A3A3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9B5BD9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2" w15:restartNumberingAfterBreak="0">
    <w:nsid w:val="2B230D9B"/>
    <w:multiLevelType w:val="hybridMultilevel"/>
    <w:tmpl w:val="6ABE94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E05AAE"/>
    <w:multiLevelType w:val="hybridMultilevel"/>
    <w:tmpl w:val="0FF824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0B21FC"/>
    <w:multiLevelType w:val="hybridMultilevel"/>
    <w:tmpl w:val="0960EA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4E0C99"/>
    <w:multiLevelType w:val="hybridMultilevel"/>
    <w:tmpl w:val="841456BE"/>
    <w:lvl w:ilvl="0" w:tplc="E7D6A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AE51C9"/>
    <w:multiLevelType w:val="multilevel"/>
    <w:tmpl w:val="CB4CC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F031CF1"/>
    <w:multiLevelType w:val="hybridMultilevel"/>
    <w:tmpl w:val="6BFE8F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DC1881"/>
    <w:multiLevelType w:val="hybridMultilevel"/>
    <w:tmpl w:val="DB641E5A"/>
    <w:lvl w:ilvl="0" w:tplc="9542B43E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D338CC56">
      <w:start w:val="1"/>
      <w:numFmt w:val="lowerLetter"/>
      <w:lvlText w:val="%4)"/>
      <w:lvlJc w:val="left"/>
      <w:pPr>
        <w:ind w:left="2970" w:hanging="450"/>
      </w:pPr>
      <w:rPr>
        <w:rFonts w:hint="default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B00B26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21" w15:restartNumberingAfterBreak="0">
    <w:nsid w:val="4F3A265D"/>
    <w:multiLevelType w:val="multilevel"/>
    <w:tmpl w:val="DF14C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5B07695"/>
    <w:multiLevelType w:val="hybridMultilevel"/>
    <w:tmpl w:val="EC76190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98F16BA"/>
    <w:multiLevelType w:val="hybridMultilevel"/>
    <w:tmpl w:val="0B4A8A14"/>
    <w:lvl w:ilvl="0" w:tplc="E7D6A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6B2275"/>
    <w:multiLevelType w:val="multilevel"/>
    <w:tmpl w:val="1298A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7031DB3"/>
    <w:multiLevelType w:val="hybridMultilevel"/>
    <w:tmpl w:val="79BA3BCC"/>
    <w:lvl w:ilvl="0" w:tplc="393875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FF28BE"/>
    <w:multiLevelType w:val="hybridMultilevel"/>
    <w:tmpl w:val="6E3C4C6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25B6758"/>
    <w:multiLevelType w:val="hybridMultilevel"/>
    <w:tmpl w:val="E154E4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4472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7845DFE"/>
    <w:multiLevelType w:val="hybridMultilevel"/>
    <w:tmpl w:val="DB641E5A"/>
    <w:lvl w:ilvl="0" w:tplc="FFFFFFFF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lowerLetter"/>
      <w:lvlText w:val="%4)"/>
      <w:lvlJc w:val="left"/>
      <w:pPr>
        <w:ind w:left="2610" w:hanging="45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8"/>
  </w:num>
  <w:num w:numId="8">
    <w:abstractNumId w:val="32"/>
  </w:num>
  <w:num w:numId="9">
    <w:abstractNumId w:val="5"/>
  </w:num>
  <w:num w:numId="10">
    <w:abstractNumId w:val="6"/>
  </w:num>
  <w:num w:numId="11">
    <w:abstractNumId w:val="17"/>
  </w:num>
  <w:num w:numId="12">
    <w:abstractNumId w:val="31"/>
  </w:num>
  <w:num w:numId="13">
    <w:abstractNumId w:val="26"/>
  </w:num>
  <w:num w:numId="14">
    <w:abstractNumId w:val="11"/>
  </w:num>
  <w:num w:numId="15">
    <w:abstractNumId w:val="3"/>
  </w:num>
  <w:num w:numId="16">
    <w:abstractNumId w:val="20"/>
  </w:num>
  <w:num w:numId="17">
    <w:abstractNumId w:val="18"/>
  </w:num>
  <w:num w:numId="18">
    <w:abstractNumId w:val="23"/>
  </w:num>
  <w:num w:numId="19">
    <w:abstractNumId w:val="0"/>
  </w:num>
  <w:num w:numId="20">
    <w:abstractNumId w:val="30"/>
  </w:num>
  <w:num w:numId="21">
    <w:abstractNumId w:val="7"/>
  </w:num>
  <w:num w:numId="22">
    <w:abstractNumId w:val="14"/>
  </w:num>
  <w:num w:numId="23">
    <w:abstractNumId w:val="15"/>
  </w:num>
  <w:num w:numId="24">
    <w:abstractNumId w:val="24"/>
  </w:num>
  <w:num w:numId="25">
    <w:abstractNumId w:val="4"/>
  </w:num>
  <w:num w:numId="26">
    <w:abstractNumId w:val="27"/>
  </w:num>
  <w:num w:numId="27">
    <w:abstractNumId w:val="13"/>
  </w:num>
  <w:num w:numId="28">
    <w:abstractNumId w:val="12"/>
  </w:num>
  <w:num w:numId="29">
    <w:abstractNumId w:val="10"/>
  </w:num>
  <w:num w:numId="30">
    <w:abstractNumId w:val="9"/>
  </w:num>
  <w:num w:numId="31">
    <w:abstractNumId w:val="16"/>
  </w:num>
  <w:num w:numId="32">
    <w:abstractNumId w:val="1"/>
  </w:num>
  <w:num w:numId="33">
    <w:abstractNumId w:val="25"/>
  </w:num>
  <w:num w:numId="34">
    <w:abstractNumId w:val="21"/>
  </w:num>
  <w:num w:numId="3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EF3"/>
    <w:rsid w:val="00003A3C"/>
    <w:rsid w:val="00010265"/>
    <w:rsid w:val="00012175"/>
    <w:rsid w:val="000161FF"/>
    <w:rsid w:val="000165C9"/>
    <w:rsid w:val="00022684"/>
    <w:rsid w:val="00025A95"/>
    <w:rsid w:val="00025B9F"/>
    <w:rsid w:val="0004141E"/>
    <w:rsid w:val="0004351E"/>
    <w:rsid w:val="000444CB"/>
    <w:rsid w:val="0004686D"/>
    <w:rsid w:val="00050E2F"/>
    <w:rsid w:val="000523CC"/>
    <w:rsid w:val="000620D2"/>
    <w:rsid w:val="000649FD"/>
    <w:rsid w:val="00073FE5"/>
    <w:rsid w:val="00084E8E"/>
    <w:rsid w:val="00084FFE"/>
    <w:rsid w:val="00085A0B"/>
    <w:rsid w:val="00094CE7"/>
    <w:rsid w:val="000A227C"/>
    <w:rsid w:val="000A6FC5"/>
    <w:rsid w:val="000B31B4"/>
    <w:rsid w:val="000C2CC8"/>
    <w:rsid w:val="000C7450"/>
    <w:rsid w:val="000C7DE3"/>
    <w:rsid w:val="000D30E6"/>
    <w:rsid w:val="000E002A"/>
    <w:rsid w:val="000E040D"/>
    <w:rsid w:val="000E47C0"/>
    <w:rsid w:val="000E52AD"/>
    <w:rsid w:val="000E665F"/>
    <w:rsid w:val="000F2D84"/>
    <w:rsid w:val="001219CA"/>
    <w:rsid w:val="00121E6D"/>
    <w:rsid w:val="00124A1D"/>
    <w:rsid w:val="00126958"/>
    <w:rsid w:val="00137BDD"/>
    <w:rsid w:val="00144156"/>
    <w:rsid w:val="00150BD7"/>
    <w:rsid w:val="00153A84"/>
    <w:rsid w:val="0015423E"/>
    <w:rsid w:val="001560CB"/>
    <w:rsid w:val="001732A4"/>
    <w:rsid w:val="00174080"/>
    <w:rsid w:val="00183CAD"/>
    <w:rsid w:val="00183EC2"/>
    <w:rsid w:val="001845AE"/>
    <w:rsid w:val="0019253D"/>
    <w:rsid w:val="001A12D1"/>
    <w:rsid w:val="001A353E"/>
    <w:rsid w:val="001B7D87"/>
    <w:rsid w:val="001C0014"/>
    <w:rsid w:val="001C030D"/>
    <w:rsid w:val="001C0B36"/>
    <w:rsid w:val="001C72D1"/>
    <w:rsid w:val="001D4EA5"/>
    <w:rsid w:val="001D537E"/>
    <w:rsid w:val="001E49AA"/>
    <w:rsid w:val="001E5E7C"/>
    <w:rsid w:val="001F3436"/>
    <w:rsid w:val="001F47D9"/>
    <w:rsid w:val="001F6CAB"/>
    <w:rsid w:val="001F7AF1"/>
    <w:rsid w:val="0020305A"/>
    <w:rsid w:val="00203F7F"/>
    <w:rsid w:val="00206E0B"/>
    <w:rsid w:val="00210F0F"/>
    <w:rsid w:val="0022346E"/>
    <w:rsid w:val="00235BE7"/>
    <w:rsid w:val="002368AD"/>
    <w:rsid w:val="00240153"/>
    <w:rsid w:val="00240188"/>
    <w:rsid w:val="00242301"/>
    <w:rsid w:val="00242E6B"/>
    <w:rsid w:val="002455F6"/>
    <w:rsid w:val="00251455"/>
    <w:rsid w:val="0025171E"/>
    <w:rsid w:val="00253A6E"/>
    <w:rsid w:val="0026656D"/>
    <w:rsid w:val="00272336"/>
    <w:rsid w:val="0027343F"/>
    <w:rsid w:val="00276ED4"/>
    <w:rsid w:val="00282115"/>
    <w:rsid w:val="00287EBC"/>
    <w:rsid w:val="002B1EA2"/>
    <w:rsid w:val="002B410A"/>
    <w:rsid w:val="002C1174"/>
    <w:rsid w:val="002C20EF"/>
    <w:rsid w:val="002D3545"/>
    <w:rsid w:val="002E2A92"/>
    <w:rsid w:val="002E598D"/>
    <w:rsid w:val="002F13B9"/>
    <w:rsid w:val="002F35B3"/>
    <w:rsid w:val="002F75D4"/>
    <w:rsid w:val="00304397"/>
    <w:rsid w:val="003059FD"/>
    <w:rsid w:val="00312FEE"/>
    <w:rsid w:val="00316D86"/>
    <w:rsid w:val="003175A6"/>
    <w:rsid w:val="00317EC4"/>
    <w:rsid w:val="00324998"/>
    <w:rsid w:val="0032659B"/>
    <w:rsid w:val="00334FB9"/>
    <w:rsid w:val="00336923"/>
    <w:rsid w:val="00342857"/>
    <w:rsid w:val="00350B31"/>
    <w:rsid w:val="003540DE"/>
    <w:rsid w:val="0036294F"/>
    <w:rsid w:val="00363007"/>
    <w:rsid w:val="00363AEF"/>
    <w:rsid w:val="00367137"/>
    <w:rsid w:val="0037270F"/>
    <w:rsid w:val="003773F9"/>
    <w:rsid w:val="00380E6C"/>
    <w:rsid w:val="00381FE8"/>
    <w:rsid w:val="003827A0"/>
    <w:rsid w:val="00392303"/>
    <w:rsid w:val="0039420E"/>
    <w:rsid w:val="003962DD"/>
    <w:rsid w:val="003A0337"/>
    <w:rsid w:val="003A4307"/>
    <w:rsid w:val="003A4E93"/>
    <w:rsid w:val="003A601A"/>
    <w:rsid w:val="003B692B"/>
    <w:rsid w:val="003C1E3D"/>
    <w:rsid w:val="003C393E"/>
    <w:rsid w:val="003C7B13"/>
    <w:rsid w:val="003E34A6"/>
    <w:rsid w:val="003E630C"/>
    <w:rsid w:val="00417DD3"/>
    <w:rsid w:val="00423B45"/>
    <w:rsid w:val="00432D72"/>
    <w:rsid w:val="0043623A"/>
    <w:rsid w:val="0044040E"/>
    <w:rsid w:val="00441268"/>
    <w:rsid w:val="0044771F"/>
    <w:rsid w:val="00450BA1"/>
    <w:rsid w:val="004516DE"/>
    <w:rsid w:val="0045281A"/>
    <w:rsid w:val="0045571A"/>
    <w:rsid w:val="0047040E"/>
    <w:rsid w:val="00484FA2"/>
    <w:rsid w:val="00485B8E"/>
    <w:rsid w:val="0048672C"/>
    <w:rsid w:val="004A5EA5"/>
    <w:rsid w:val="004B2025"/>
    <w:rsid w:val="004B25D1"/>
    <w:rsid w:val="004C03D9"/>
    <w:rsid w:val="004C07B4"/>
    <w:rsid w:val="004C422B"/>
    <w:rsid w:val="004C7391"/>
    <w:rsid w:val="004D3CB2"/>
    <w:rsid w:val="004E4570"/>
    <w:rsid w:val="004E48EF"/>
    <w:rsid w:val="004F0AFA"/>
    <w:rsid w:val="004F507E"/>
    <w:rsid w:val="00506523"/>
    <w:rsid w:val="00506B9C"/>
    <w:rsid w:val="00527A3A"/>
    <w:rsid w:val="005379C8"/>
    <w:rsid w:val="00545139"/>
    <w:rsid w:val="005504EA"/>
    <w:rsid w:val="00550EF3"/>
    <w:rsid w:val="005544FC"/>
    <w:rsid w:val="00566981"/>
    <w:rsid w:val="00572A75"/>
    <w:rsid w:val="00574E4D"/>
    <w:rsid w:val="00582DEE"/>
    <w:rsid w:val="0059272E"/>
    <w:rsid w:val="005C4372"/>
    <w:rsid w:val="005C4DC4"/>
    <w:rsid w:val="005C54BE"/>
    <w:rsid w:val="005D1339"/>
    <w:rsid w:val="005E19F3"/>
    <w:rsid w:val="005E4B5E"/>
    <w:rsid w:val="005E5487"/>
    <w:rsid w:val="005E7FC2"/>
    <w:rsid w:val="005F0144"/>
    <w:rsid w:val="006060F0"/>
    <w:rsid w:val="006062B5"/>
    <w:rsid w:val="0061716D"/>
    <w:rsid w:val="0062728A"/>
    <w:rsid w:val="006330E0"/>
    <w:rsid w:val="0064419A"/>
    <w:rsid w:val="00696285"/>
    <w:rsid w:val="006B5B47"/>
    <w:rsid w:val="006B6F47"/>
    <w:rsid w:val="006C2204"/>
    <w:rsid w:val="006C3441"/>
    <w:rsid w:val="006C7AEF"/>
    <w:rsid w:val="006D0359"/>
    <w:rsid w:val="006E4266"/>
    <w:rsid w:val="006F1B9D"/>
    <w:rsid w:val="006F282E"/>
    <w:rsid w:val="006F5270"/>
    <w:rsid w:val="0070117A"/>
    <w:rsid w:val="00701ECB"/>
    <w:rsid w:val="00704EFE"/>
    <w:rsid w:val="0070778B"/>
    <w:rsid w:val="0071306A"/>
    <w:rsid w:val="00726318"/>
    <w:rsid w:val="00726ACB"/>
    <w:rsid w:val="00743A2F"/>
    <w:rsid w:val="007525D0"/>
    <w:rsid w:val="007539FD"/>
    <w:rsid w:val="00754E0B"/>
    <w:rsid w:val="00755FF6"/>
    <w:rsid w:val="00756D82"/>
    <w:rsid w:val="0075733F"/>
    <w:rsid w:val="00767D32"/>
    <w:rsid w:val="0078045D"/>
    <w:rsid w:val="007807CB"/>
    <w:rsid w:val="007848D8"/>
    <w:rsid w:val="0079061B"/>
    <w:rsid w:val="007918BB"/>
    <w:rsid w:val="00791F51"/>
    <w:rsid w:val="007944BC"/>
    <w:rsid w:val="007A1C61"/>
    <w:rsid w:val="007A26AC"/>
    <w:rsid w:val="007A294E"/>
    <w:rsid w:val="007A5554"/>
    <w:rsid w:val="007B30F5"/>
    <w:rsid w:val="007C07A7"/>
    <w:rsid w:val="007C1BFB"/>
    <w:rsid w:val="007C5A2A"/>
    <w:rsid w:val="007D3BCD"/>
    <w:rsid w:val="007E4D9B"/>
    <w:rsid w:val="007E5A22"/>
    <w:rsid w:val="007F226A"/>
    <w:rsid w:val="00801ACD"/>
    <w:rsid w:val="00804DCC"/>
    <w:rsid w:val="00810255"/>
    <w:rsid w:val="00814E51"/>
    <w:rsid w:val="008176EE"/>
    <w:rsid w:val="008220F6"/>
    <w:rsid w:val="00824226"/>
    <w:rsid w:val="008278D5"/>
    <w:rsid w:val="008307C0"/>
    <w:rsid w:val="00831AE2"/>
    <w:rsid w:val="008434A7"/>
    <w:rsid w:val="00846E65"/>
    <w:rsid w:val="0084729D"/>
    <w:rsid w:val="008503AC"/>
    <w:rsid w:val="00853241"/>
    <w:rsid w:val="0085428E"/>
    <w:rsid w:val="008546F6"/>
    <w:rsid w:val="00856862"/>
    <w:rsid w:val="00857B1F"/>
    <w:rsid w:val="00860641"/>
    <w:rsid w:val="00862484"/>
    <w:rsid w:val="0087512E"/>
    <w:rsid w:val="008757FA"/>
    <w:rsid w:val="0088057F"/>
    <w:rsid w:val="0088281E"/>
    <w:rsid w:val="00893817"/>
    <w:rsid w:val="00893C49"/>
    <w:rsid w:val="008C3B5F"/>
    <w:rsid w:val="008C5AC8"/>
    <w:rsid w:val="008C7EAE"/>
    <w:rsid w:val="008D1373"/>
    <w:rsid w:val="008D253C"/>
    <w:rsid w:val="008D5881"/>
    <w:rsid w:val="008D6004"/>
    <w:rsid w:val="008E1369"/>
    <w:rsid w:val="008E2CCC"/>
    <w:rsid w:val="008E6A0B"/>
    <w:rsid w:val="008E6BC1"/>
    <w:rsid w:val="008F3238"/>
    <w:rsid w:val="009043EE"/>
    <w:rsid w:val="009062CC"/>
    <w:rsid w:val="00914AAB"/>
    <w:rsid w:val="0092136A"/>
    <w:rsid w:val="00921DD8"/>
    <w:rsid w:val="00922943"/>
    <w:rsid w:val="009402AB"/>
    <w:rsid w:val="00947737"/>
    <w:rsid w:val="00952112"/>
    <w:rsid w:val="00955869"/>
    <w:rsid w:val="00956E57"/>
    <w:rsid w:val="00957D60"/>
    <w:rsid w:val="009619ED"/>
    <w:rsid w:val="00967017"/>
    <w:rsid w:val="00967645"/>
    <w:rsid w:val="00976EA4"/>
    <w:rsid w:val="00982E4E"/>
    <w:rsid w:val="009A732F"/>
    <w:rsid w:val="009A7735"/>
    <w:rsid w:val="009A7F00"/>
    <w:rsid w:val="009D1D31"/>
    <w:rsid w:val="009D4C86"/>
    <w:rsid w:val="009D6AB3"/>
    <w:rsid w:val="009E12FC"/>
    <w:rsid w:val="009F1AF6"/>
    <w:rsid w:val="009F2B1D"/>
    <w:rsid w:val="00A0294A"/>
    <w:rsid w:val="00A04816"/>
    <w:rsid w:val="00A10E8C"/>
    <w:rsid w:val="00A159D9"/>
    <w:rsid w:val="00A27EF4"/>
    <w:rsid w:val="00A34D3B"/>
    <w:rsid w:val="00A432D4"/>
    <w:rsid w:val="00A51384"/>
    <w:rsid w:val="00A63D07"/>
    <w:rsid w:val="00A6759C"/>
    <w:rsid w:val="00A813A7"/>
    <w:rsid w:val="00A8763A"/>
    <w:rsid w:val="00AC085E"/>
    <w:rsid w:val="00AC2FB9"/>
    <w:rsid w:val="00AE6D65"/>
    <w:rsid w:val="00AF2A4A"/>
    <w:rsid w:val="00B036E6"/>
    <w:rsid w:val="00B124E6"/>
    <w:rsid w:val="00B12C7A"/>
    <w:rsid w:val="00B15AE1"/>
    <w:rsid w:val="00B16633"/>
    <w:rsid w:val="00B170B6"/>
    <w:rsid w:val="00B21E65"/>
    <w:rsid w:val="00B228A2"/>
    <w:rsid w:val="00B233FD"/>
    <w:rsid w:val="00B316CE"/>
    <w:rsid w:val="00B41B15"/>
    <w:rsid w:val="00B41DD1"/>
    <w:rsid w:val="00B42D1A"/>
    <w:rsid w:val="00B434CC"/>
    <w:rsid w:val="00B479CB"/>
    <w:rsid w:val="00B47B2F"/>
    <w:rsid w:val="00B47B44"/>
    <w:rsid w:val="00B531B4"/>
    <w:rsid w:val="00B63A65"/>
    <w:rsid w:val="00B66B1B"/>
    <w:rsid w:val="00B7043B"/>
    <w:rsid w:val="00B72425"/>
    <w:rsid w:val="00B74273"/>
    <w:rsid w:val="00B818AF"/>
    <w:rsid w:val="00B83520"/>
    <w:rsid w:val="00B86271"/>
    <w:rsid w:val="00B944C8"/>
    <w:rsid w:val="00B95501"/>
    <w:rsid w:val="00B95806"/>
    <w:rsid w:val="00BA374E"/>
    <w:rsid w:val="00BA5E07"/>
    <w:rsid w:val="00BB084A"/>
    <w:rsid w:val="00BC6D42"/>
    <w:rsid w:val="00BD373E"/>
    <w:rsid w:val="00BE0997"/>
    <w:rsid w:val="00C0487A"/>
    <w:rsid w:val="00C0722C"/>
    <w:rsid w:val="00C11E99"/>
    <w:rsid w:val="00C31A8E"/>
    <w:rsid w:val="00C5641F"/>
    <w:rsid w:val="00C57C28"/>
    <w:rsid w:val="00C63E1F"/>
    <w:rsid w:val="00C75DF2"/>
    <w:rsid w:val="00C8089E"/>
    <w:rsid w:val="00C82C72"/>
    <w:rsid w:val="00C91866"/>
    <w:rsid w:val="00C944D7"/>
    <w:rsid w:val="00C96A44"/>
    <w:rsid w:val="00CB07D7"/>
    <w:rsid w:val="00CB1067"/>
    <w:rsid w:val="00CB3DCD"/>
    <w:rsid w:val="00CB4D15"/>
    <w:rsid w:val="00CB6F58"/>
    <w:rsid w:val="00CC1A04"/>
    <w:rsid w:val="00CC35D5"/>
    <w:rsid w:val="00CC644E"/>
    <w:rsid w:val="00CC78F9"/>
    <w:rsid w:val="00CE1C4F"/>
    <w:rsid w:val="00D140CD"/>
    <w:rsid w:val="00D20DF0"/>
    <w:rsid w:val="00D251BC"/>
    <w:rsid w:val="00D3360A"/>
    <w:rsid w:val="00D405D7"/>
    <w:rsid w:val="00D40FE7"/>
    <w:rsid w:val="00D44A1A"/>
    <w:rsid w:val="00D44EC6"/>
    <w:rsid w:val="00D45B88"/>
    <w:rsid w:val="00D621D9"/>
    <w:rsid w:val="00D773F0"/>
    <w:rsid w:val="00D85BE6"/>
    <w:rsid w:val="00DA0D62"/>
    <w:rsid w:val="00DA14A2"/>
    <w:rsid w:val="00DA5726"/>
    <w:rsid w:val="00DC3F5D"/>
    <w:rsid w:val="00DC47FE"/>
    <w:rsid w:val="00DC66DF"/>
    <w:rsid w:val="00DD42F0"/>
    <w:rsid w:val="00DD494D"/>
    <w:rsid w:val="00DD4BEF"/>
    <w:rsid w:val="00DE0518"/>
    <w:rsid w:val="00DE317A"/>
    <w:rsid w:val="00DF3DB3"/>
    <w:rsid w:val="00DF5A84"/>
    <w:rsid w:val="00DF5E71"/>
    <w:rsid w:val="00E030CE"/>
    <w:rsid w:val="00E127A8"/>
    <w:rsid w:val="00E31142"/>
    <w:rsid w:val="00E51F1D"/>
    <w:rsid w:val="00E52C03"/>
    <w:rsid w:val="00E671EF"/>
    <w:rsid w:val="00E67E7C"/>
    <w:rsid w:val="00E70A21"/>
    <w:rsid w:val="00E71F01"/>
    <w:rsid w:val="00E80E28"/>
    <w:rsid w:val="00E86A7D"/>
    <w:rsid w:val="00E91D8E"/>
    <w:rsid w:val="00E97CD1"/>
    <w:rsid w:val="00EA3CE7"/>
    <w:rsid w:val="00EB07CA"/>
    <w:rsid w:val="00EB28ED"/>
    <w:rsid w:val="00EB29BD"/>
    <w:rsid w:val="00EE1577"/>
    <w:rsid w:val="00EE40B4"/>
    <w:rsid w:val="00EF1ADC"/>
    <w:rsid w:val="00F040F0"/>
    <w:rsid w:val="00F05CBA"/>
    <w:rsid w:val="00F17257"/>
    <w:rsid w:val="00F26BFB"/>
    <w:rsid w:val="00F271CB"/>
    <w:rsid w:val="00F33781"/>
    <w:rsid w:val="00F43722"/>
    <w:rsid w:val="00F515FA"/>
    <w:rsid w:val="00F5491F"/>
    <w:rsid w:val="00F5723F"/>
    <w:rsid w:val="00F6083D"/>
    <w:rsid w:val="00F65829"/>
    <w:rsid w:val="00F67DFE"/>
    <w:rsid w:val="00F735FF"/>
    <w:rsid w:val="00F8790F"/>
    <w:rsid w:val="00F91EC1"/>
    <w:rsid w:val="00F94686"/>
    <w:rsid w:val="00F94ECD"/>
    <w:rsid w:val="00F96F7F"/>
    <w:rsid w:val="00F97D19"/>
    <w:rsid w:val="00FA1431"/>
    <w:rsid w:val="00FB1375"/>
    <w:rsid w:val="00FB415C"/>
    <w:rsid w:val="00FB7E9B"/>
    <w:rsid w:val="00FE1398"/>
    <w:rsid w:val="00FE277B"/>
    <w:rsid w:val="00FE6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1751EF17-0AA6-4583-8A86-26D55DF45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C5A2A"/>
    <w:pPr>
      <w:spacing w:before="120" w:after="0" w:line="240" w:lineRule="auto"/>
      <w:jc w:val="both"/>
    </w:pPr>
    <w:rPr>
      <w:rFonts w:asciiTheme="majorHAnsi" w:eastAsia="Calibri" w:hAnsiTheme="majorHAnsi" w:cs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7C5A2A"/>
    <w:pPr>
      <w:spacing w:line="360" w:lineRule="auto"/>
      <w:outlineLvl w:val="0"/>
    </w:pPr>
    <w:rPr>
      <w:rFonts w:asciiTheme="minorHAnsi" w:hAnsiTheme="minorHAnsi" w:cstheme="minorHAnsi"/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styleId="Zkladntext2">
    <w:name w:val="Body Text 2"/>
    <w:basedOn w:val="Normln"/>
    <w:link w:val="Zkladntext2Char"/>
    <w:rsid w:val="00C82C72"/>
    <w:rPr>
      <w:rFonts w:ascii="Times New Roman" w:eastAsia="Times New Roman" w:hAnsi="Times New Roman"/>
      <w:color w:val="000000"/>
      <w:sz w:val="24"/>
      <w:szCs w:val="27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C82C72"/>
    <w:rPr>
      <w:rFonts w:ascii="Times New Roman" w:eastAsia="Times New Roman" w:hAnsi="Times New Roman" w:cs="Times New Roman"/>
      <w:color w:val="000000"/>
      <w:sz w:val="24"/>
      <w:szCs w:val="27"/>
      <w:lang w:eastAsia="cs-CZ"/>
    </w:rPr>
  </w:style>
  <w:style w:type="paragraph" w:customStyle="1" w:styleId="Default">
    <w:name w:val="Default"/>
    <w:rsid w:val="00F91E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7C5A2A"/>
    <w:rPr>
      <w:rFonts w:eastAsia="Calibri" w:cstheme="minorHAnsi"/>
      <w:b/>
      <w:bCs/>
      <w:sz w:val="24"/>
      <w:szCs w:val="24"/>
    </w:rPr>
  </w:style>
  <w:style w:type="paragraph" w:customStyle="1" w:styleId="v1msonormal">
    <w:name w:val="v1msonormal"/>
    <w:basedOn w:val="Normln"/>
    <w:rsid w:val="00CB07D7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CB07D7"/>
  </w:style>
  <w:style w:type="character" w:styleId="Hypertextovodkaz">
    <w:name w:val="Hyperlink"/>
    <w:basedOn w:val="Standardnpsmoodstavce"/>
    <w:uiPriority w:val="99"/>
    <w:unhideWhenUsed/>
    <w:rsid w:val="001C0014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C3F5D"/>
    <w:rPr>
      <w:color w:val="954F72" w:themeColor="followedHyperlink"/>
      <w:u w:val="single"/>
    </w:rPr>
  </w:style>
  <w:style w:type="character" w:customStyle="1" w:styleId="OdstavecseseznamemChar">
    <w:name w:val="Odstavec se seznamem Char"/>
    <w:aliases w:val="Odstavec_muj Char"/>
    <w:basedOn w:val="Standardnpsmoodstavce"/>
    <w:link w:val="Odstavecseseznamem"/>
    <w:uiPriority w:val="34"/>
    <w:locked/>
    <w:rsid w:val="009A7F00"/>
    <w:rPr>
      <w:rFonts w:asciiTheme="majorHAnsi" w:eastAsia="Calibri" w:hAnsiTheme="majorHAnsi" w:cs="Times New Roman"/>
    </w:rPr>
  </w:style>
  <w:style w:type="character" w:styleId="Nevyeenzmnka">
    <w:name w:val="Unresolved Mention"/>
    <w:basedOn w:val="Standardnpsmoodstavce"/>
    <w:uiPriority w:val="99"/>
    <w:semiHidden/>
    <w:unhideWhenUsed/>
    <w:rsid w:val="00F97D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7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lona.hrochov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22F99-EEA0-405D-89D1-17A1EBA62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3</Pages>
  <Words>957</Words>
  <Characters>5651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Bláhová</dc:creator>
  <cp:lastModifiedBy>Novotná Lucie, Ing. Mgr.</cp:lastModifiedBy>
  <cp:revision>6</cp:revision>
  <cp:lastPrinted>2024-08-12T06:54:00Z</cp:lastPrinted>
  <dcterms:created xsi:type="dcterms:W3CDTF">2024-08-12T13:06:00Z</dcterms:created>
  <dcterms:modified xsi:type="dcterms:W3CDTF">2024-08-13T13:16:00Z</dcterms:modified>
</cp:coreProperties>
</file>