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041679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041679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041679">
              <w:rPr>
                <w:rFonts w:asciiTheme="majorHAnsi" w:hAnsiTheme="majorHAnsi" w:cs="Tahoma"/>
                <w:sz w:val="22"/>
                <w:szCs w:val="22"/>
              </w:rPr>
              <w:t>4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120A27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</w:t>
                </w:r>
                <w:r w:rsidR="00CD76F7">
                  <w:rPr>
                    <w:rFonts w:asciiTheme="majorHAnsi" w:hAnsiTheme="majorHAnsi" w:cs="Tahoma"/>
                    <w:sz w:val="22"/>
                    <w:szCs w:val="22"/>
                  </w:rPr>
                  <w:t>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9039D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9039D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9039D4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9039D4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039D4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9039D4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9039D4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8430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790570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ke specifickému cíli </w:t>
            </w:r>
            <w:r w:rsidR="0079057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9057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–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9057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INTEGRACE/LEGÁLNÍ MIGRACE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430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84300B" w:rsidTr="0084300B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4300B">
        <w:tc>
          <w:tcPr>
            <w:tcW w:w="3112" w:type="pct"/>
          </w:tcPr>
          <w:p w:rsidR="004D011F" w:rsidRPr="00392C9F" w:rsidRDefault="00392C9F" w:rsidP="00C37C52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92C9F">
              <w:rPr>
                <w:rFonts w:asciiTheme="majorHAnsi" w:eastAsiaTheme="minorHAnsi" w:hAnsiTheme="majorHAnsi" w:cs="Arial"/>
                <w:bCs/>
                <w:sz w:val="22"/>
                <w:lang w:eastAsia="en-US"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10" w:type="pct"/>
          </w:tcPr>
          <w:p w:rsidR="004D011F" w:rsidRPr="00392C9F" w:rsidRDefault="00392C9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92C9F">
              <w:rPr>
                <w:rFonts w:asciiTheme="minorHAnsi" w:hAnsiTheme="minorHAnsi" w:cs="Arial"/>
                <w:bCs/>
                <w:sz w:val="22"/>
              </w:rPr>
              <w:t>SO2C2</w:t>
            </w:r>
          </w:p>
        </w:tc>
        <w:tc>
          <w:tcPr>
            <w:tcW w:w="687" w:type="pct"/>
          </w:tcPr>
          <w:p w:rsidR="004D011F" w:rsidRPr="00C37C52" w:rsidRDefault="00BB52F1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Default="0084300B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84300B" w:rsidRPr="009A77B2" w:rsidTr="0084300B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84300B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vzdělávání a odbornou přípravu, včetně výuky jazyků, a přípravných akcí usnadňujících přístup na trh práce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SO2C2.1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bylo poskytnuto poradenství a pomoc v oblasti bydlení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SO2C2.2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zdravotní a psychologické péče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SO2C2.3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spojených s demokratickou účastí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SO2C2.4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F138D">
              <w:rPr>
                <w:rFonts w:asciiTheme="majorHAnsi" w:hAnsiTheme="majorHAnsi" w:cs="Tahoma"/>
                <w:sz w:val="22"/>
                <w:szCs w:val="22"/>
              </w:rPr>
              <w:t>Celkový počet zranitelných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SO2N1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poradenství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SO2N2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právní poradenství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SO2N3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Počet osob náležejících do cílových skupin, kterým bylo poskytnuto sociální </w:t>
            </w:r>
            <w:r>
              <w:rPr>
                <w:rFonts w:asciiTheme="majorHAnsi" w:hAnsiTheme="majorHAnsi" w:cs="Tahoma"/>
                <w:sz w:val="22"/>
                <w:szCs w:val="22"/>
              </w:rPr>
              <w:t>nebo</w:t>
            </w: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 právní poradenství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SO2N4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</w:t>
            </w:r>
            <w:bookmarkStart w:id="0" w:name="_GoBack"/>
            <w:bookmarkEnd w:id="0"/>
            <w:r w:rsidRPr="004D011F">
              <w:rPr>
                <w:rFonts w:asciiTheme="majorHAnsi" w:hAnsiTheme="majorHAnsi" w:cs="Tahoma"/>
                <w:sz w:val="22"/>
                <w:szCs w:val="22"/>
              </w:rPr>
              <w:t>h skupin, kterým byla poskytnuta pomoc prostřednictvím opatření spojených se sociokulturní orientací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SO2N5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vzdělávání a odbornou přípravu (bez výuky českého jazyka)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SO2N6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lastRenderedPageBreak/>
              <w:t>Počet osob náležejících do cílových skupin, jimž byla poskytnuta pomoc prostřednictvím opatření zaměřených na výuku českého jazyka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SO2N7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podporu dialogu a kontaktu s příjímací společností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SO2N8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proškolených pracovníků v oblasti integrace nebo mezikulturního dialogu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SO2N9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BA47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</w:t>
            </w:r>
            <w:r w:rsidR="0038011A">
              <w:rPr>
                <w:rFonts w:asciiTheme="majorHAnsi" w:hAnsiTheme="majorHAnsi"/>
              </w:rPr>
              <w:t>,</w:t>
            </w:r>
            <w:r w:rsidRPr="00822F6B">
              <w:rPr>
                <w:rFonts w:asciiTheme="majorHAnsi" w:hAnsiTheme="majorHAnsi"/>
              </w:rPr>
              <w:t xml:space="preserve">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C9B" w:rsidRDefault="009E1C9B">
      <w:r>
        <w:separator/>
      </w:r>
    </w:p>
  </w:endnote>
  <w:endnote w:type="continuationSeparator" w:id="0">
    <w:p w:rsidR="009E1C9B" w:rsidRDefault="009E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E1C9B" w:rsidRDefault="009E1C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Pr="00340358" w:rsidRDefault="009E1C9B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039D4">
      <w:rPr>
        <w:rFonts w:asciiTheme="majorHAnsi" w:hAnsiTheme="majorHAnsi"/>
        <w:noProof/>
        <w:sz w:val="22"/>
        <w:szCs w:val="22"/>
      </w:rPr>
      <w:t>15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039D4">
      <w:rPr>
        <w:rFonts w:asciiTheme="majorHAnsi" w:hAnsiTheme="majorHAnsi"/>
        <w:noProof/>
        <w:sz w:val="22"/>
        <w:szCs w:val="22"/>
      </w:rPr>
      <w:t>18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E4A0114" wp14:editId="081848B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6A95B69" wp14:editId="4A248BF5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1A1469" wp14:editId="3E8DFB4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CB0DF" wp14:editId="7E4A470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C9B" w:rsidRDefault="009E1C9B">
      <w:r>
        <w:separator/>
      </w:r>
    </w:p>
  </w:footnote>
  <w:footnote w:type="continuationSeparator" w:id="0">
    <w:p w:rsidR="009E1C9B" w:rsidRDefault="009E1C9B">
      <w:r>
        <w:continuationSeparator/>
      </w:r>
    </w:p>
  </w:footnote>
  <w:footnote w:id="1">
    <w:p w:rsidR="009E1C9B" w:rsidRDefault="009E1C9B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9E1C9B" w:rsidRDefault="009E1C9B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9E1C9B" w:rsidRDefault="009E1C9B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9E1C9B" w:rsidRPr="00366229" w:rsidRDefault="009E1C9B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9E1C9B" w:rsidRDefault="009E1C9B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9E1C9B" w:rsidRDefault="009E1C9B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9E1C9B" w:rsidRDefault="009E1C9B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9E1C9B" w:rsidRPr="007D5CD3" w:rsidRDefault="009E1C9B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9E1C9B" w:rsidRPr="00264240" w:rsidRDefault="009E1C9B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06A5A"/>
    <w:rsid w:val="00015DC2"/>
    <w:rsid w:val="0002344A"/>
    <w:rsid w:val="00035C47"/>
    <w:rsid w:val="000405CC"/>
    <w:rsid w:val="00041679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5F98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229"/>
    <w:rsid w:val="00372203"/>
    <w:rsid w:val="00373F61"/>
    <w:rsid w:val="00375E8A"/>
    <w:rsid w:val="0038011A"/>
    <w:rsid w:val="00380958"/>
    <w:rsid w:val="00386787"/>
    <w:rsid w:val="00392C9F"/>
    <w:rsid w:val="00393B41"/>
    <w:rsid w:val="003A1EAD"/>
    <w:rsid w:val="003B0C31"/>
    <w:rsid w:val="003C598E"/>
    <w:rsid w:val="003D07AA"/>
    <w:rsid w:val="003D2274"/>
    <w:rsid w:val="003D27E6"/>
    <w:rsid w:val="003D2A6A"/>
    <w:rsid w:val="003D7065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65ABE"/>
    <w:rsid w:val="00570302"/>
    <w:rsid w:val="0059159D"/>
    <w:rsid w:val="0059350A"/>
    <w:rsid w:val="00593B17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1748F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75046"/>
    <w:rsid w:val="00786770"/>
    <w:rsid w:val="00790570"/>
    <w:rsid w:val="00794934"/>
    <w:rsid w:val="00796046"/>
    <w:rsid w:val="0079676E"/>
    <w:rsid w:val="007A31B7"/>
    <w:rsid w:val="007B1F35"/>
    <w:rsid w:val="007B5592"/>
    <w:rsid w:val="007C5DE3"/>
    <w:rsid w:val="007D4E53"/>
    <w:rsid w:val="007D5CD3"/>
    <w:rsid w:val="007E04D3"/>
    <w:rsid w:val="007E3591"/>
    <w:rsid w:val="007E54BD"/>
    <w:rsid w:val="007F0F09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039D4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2F4"/>
    <w:rsid w:val="009B63C4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8BC"/>
    <w:rsid w:val="00B17939"/>
    <w:rsid w:val="00B242B4"/>
    <w:rsid w:val="00B25BBC"/>
    <w:rsid w:val="00B31A8F"/>
    <w:rsid w:val="00B371C1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758"/>
    <w:rsid w:val="00BA4EE8"/>
    <w:rsid w:val="00BB1FB8"/>
    <w:rsid w:val="00BB52F1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37C52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274B8"/>
    <w:rsid w:val="00F321C1"/>
    <w:rsid w:val="00F40CD0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24A3D-2271-4D18-8970-7FCC15647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18</Pages>
  <Words>1733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Irena Slaná</cp:lastModifiedBy>
  <cp:revision>21</cp:revision>
  <cp:lastPrinted>2015-05-05T09:23:00Z</cp:lastPrinted>
  <dcterms:created xsi:type="dcterms:W3CDTF">2015-11-19T10:40:00Z</dcterms:created>
  <dcterms:modified xsi:type="dcterms:W3CDTF">2016-04-08T06:53:00Z</dcterms:modified>
</cp:coreProperties>
</file>