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4282">
        <w:rPr>
          <w:rFonts w:ascii="Times New Roman" w:hAnsi="Times New Roman" w:cs="Times New Roman"/>
          <w:sz w:val="24"/>
          <w:szCs w:val="24"/>
        </w:rPr>
      </w:r>
      <w:r w:rsidR="0027428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4282">
        <w:rPr>
          <w:rFonts w:ascii="Times New Roman" w:hAnsi="Times New Roman" w:cs="Times New Roman"/>
          <w:sz w:val="24"/>
          <w:szCs w:val="24"/>
        </w:rPr>
      </w:r>
      <w:r w:rsidR="0027428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74282">
              <w:rPr>
                <w:rFonts w:ascii="Times New Roman" w:hAnsi="Times New Roman" w:cs="Times New Roman"/>
              </w:rPr>
            </w:r>
            <w:r w:rsidR="00274282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74282">
              <w:rPr>
                <w:rFonts w:ascii="Times New Roman" w:hAnsi="Times New Roman" w:cs="Times New Roman"/>
              </w:rPr>
            </w:r>
            <w:r w:rsidR="00274282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„Důvěrné“. Splnění tohoto požadavku se dokládá kopií příslušného osvědčení přiloženého k žádosti. V případě, že uchazeč/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Pr="00055C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osvědčení bude konkrétní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>
        <w:rPr>
          <w:rFonts w:ascii="Times New Roman" w:hAnsi="Times New Roman" w:cs="Times New Roman"/>
        </w:rPr>
        <w:t>ce</w:t>
      </w:r>
      <w:proofErr w:type="spellEnd"/>
      <w:r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</w:t>
      </w:r>
      <w:r w:rsidR="00597917">
        <w:rPr>
          <w:rFonts w:ascii="Times New Roman" w:hAnsi="Times New Roman" w:cs="Times New Roman"/>
        </w:rPr>
        <w:t xml:space="preserve"> poměru </w:t>
      </w:r>
      <w:r>
        <w:rPr>
          <w:rFonts w:ascii="Times New Roman" w:hAnsi="Times New Roman" w:cs="Times New Roman"/>
        </w:rPr>
        <w:t>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00726D">
        <w:rPr>
          <w:rFonts w:ascii="Times New Roman" w:hAnsi="Times New Roman" w:cs="Times New Roman"/>
          <w:b/>
          <w:bCs/>
        </w:rPr>
        <w:t xml:space="preserve"> </w:t>
      </w:r>
      <w:r w:rsidR="0000726D" w:rsidRPr="009C6867">
        <w:rPr>
          <w:rFonts w:ascii="Times New Roman" w:hAnsi="Times New Roman" w:cs="Times New Roman"/>
          <w:b/>
          <w:bCs/>
        </w:rPr>
        <w:t xml:space="preserve">Další směřování oddělení </w:t>
      </w:r>
      <w:r w:rsidR="00B46B2D">
        <w:rPr>
          <w:rFonts w:ascii="Times New Roman" w:hAnsi="Times New Roman" w:cs="Times New Roman"/>
          <w:b/>
        </w:rPr>
        <w:t>pro styk s veřejností</w:t>
      </w:r>
      <w:bookmarkStart w:id="0" w:name="_GoBack"/>
      <w:bookmarkEnd w:id="0"/>
      <w:r w:rsidR="009C6867" w:rsidRPr="009C6867">
        <w:rPr>
          <w:rFonts w:ascii="Times New Roman" w:hAnsi="Times New Roman" w:cs="Times New Roman"/>
          <w:b/>
        </w:rPr>
        <w:t xml:space="preserve"> v odboru azylové a migrační politiky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74282">
        <w:rPr>
          <w:rFonts w:ascii="Times New Roman" w:hAnsi="Times New Roman" w:cs="Times New Roman"/>
          <w:b/>
          <w:bCs/>
        </w:rPr>
      </w:r>
      <w:r w:rsidR="00274282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282" w:rsidRDefault="00274282" w:rsidP="00386203">
      <w:pPr>
        <w:spacing w:after="0" w:line="240" w:lineRule="auto"/>
      </w:pPr>
      <w:r>
        <w:separator/>
      </w:r>
    </w:p>
  </w:endnote>
  <w:endnote w:type="continuationSeparator" w:id="0">
    <w:p w:rsidR="00274282" w:rsidRDefault="002742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6B2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282" w:rsidRDefault="00274282" w:rsidP="00386203">
      <w:pPr>
        <w:spacing w:after="0" w:line="240" w:lineRule="auto"/>
      </w:pPr>
      <w:r>
        <w:separator/>
      </w:r>
    </w:p>
  </w:footnote>
  <w:footnote w:type="continuationSeparator" w:id="0">
    <w:p w:rsidR="00274282" w:rsidRDefault="00274282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282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B2D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48FF1-49D6-46C2-98C2-A8A905BF2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1188</Words>
  <Characters>7014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2017-07-25T12:38:00Z</cp:lastPrinted>
  <dcterms:created xsi:type="dcterms:W3CDTF">2017-07-24T09:36:00Z</dcterms:created>
  <dcterms:modified xsi:type="dcterms:W3CDTF">2017-10-03T13:51:00Z</dcterms:modified>
</cp:coreProperties>
</file>