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 Praha</w:t>
      </w:r>
      <w:r w:rsidR="00AC2FF2">
        <w:rPr>
          <w:rFonts w:ascii="Arial" w:hAnsi="Arial" w:cs="Arial"/>
          <w:b/>
          <w:sz w:val="24"/>
          <w:szCs w:val="24"/>
        </w:rPr>
        <w:t xml:space="preserve"> I.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33237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933237">
        <w:rPr>
          <w:rFonts w:ascii="Arial" w:hAnsi="Arial" w:cs="Arial"/>
        </w:rPr>
        <w:t>52101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33237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933237">
        <w:rPr>
          <w:rFonts w:ascii="Arial" w:hAnsi="Arial" w:cs="Arial"/>
        </w:rPr>
        <w:t>14. května</w:t>
      </w:r>
      <w:r w:rsidR="00D23D7B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9A09DC">
        <w:rPr>
          <w:rFonts w:ascii="Arial" w:hAnsi="Arial" w:cs="Arial"/>
          <w:b/>
          <w:color w:val="000000" w:themeColor="text1"/>
        </w:rPr>
        <w:t xml:space="preserve">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1C01B3">
        <w:rPr>
          <w:rFonts w:ascii="Arial" w:hAnsi="Arial" w:cs="Arial"/>
          <w:b/>
          <w:color w:val="000000" w:themeColor="text1"/>
        </w:rPr>
        <w:t>30302</w:t>
      </w:r>
      <w:r w:rsidR="00D0667B">
        <w:rPr>
          <w:rFonts w:ascii="Arial" w:hAnsi="Arial" w:cs="Arial"/>
          <w:b/>
          <w:color w:val="000000" w:themeColor="text1"/>
        </w:rPr>
        <w:t>6</w:t>
      </w:r>
      <w:r w:rsidR="001C01B3">
        <w:rPr>
          <w:rFonts w:ascii="Arial" w:hAnsi="Arial" w:cs="Arial"/>
          <w:b/>
          <w:color w:val="000000" w:themeColor="text1"/>
        </w:rPr>
        <w:t>75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54F52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33237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33237" w:rsidRPr="00933237">
        <w:rPr>
          <w:rFonts w:ascii="Arial" w:hAnsi="Arial" w:cs="Arial"/>
          <w:b/>
          <w:color w:val="000000" w:themeColor="text1"/>
        </w:rPr>
        <w:t xml:space="preserve">srpen </w:t>
      </w:r>
      <w:bookmarkStart w:id="0" w:name="_GoBack"/>
      <w:bookmarkEnd w:id="0"/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54F52" w:rsidRPr="00F54F52">
        <w:rPr>
          <w:rFonts w:ascii="Arial" w:hAnsi="Arial" w:cs="Arial"/>
          <w:color w:val="000000" w:themeColor="text1"/>
        </w:rPr>
        <w:t xml:space="preserve">přepážková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administrativní činnost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odbavování klientů v souvi</w:t>
      </w:r>
      <w:r w:rsidR="00F54F52">
        <w:rPr>
          <w:rFonts w:ascii="Arial" w:hAnsi="Arial" w:cs="Arial"/>
          <w:color w:val="000000" w:themeColor="text1"/>
        </w:rPr>
        <w:t>s</w:t>
      </w:r>
      <w:r w:rsidR="00F54F52" w:rsidRPr="00F54F52">
        <w:rPr>
          <w:rFonts w:ascii="Arial" w:hAnsi="Arial" w:cs="Arial"/>
          <w:color w:val="000000" w:themeColor="text1"/>
        </w:rPr>
        <w:t>losti s</w:t>
      </w:r>
      <w:r w:rsidR="00F54F52">
        <w:rPr>
          <w:rFonts w:ascii="Arial" w:hAnsi="Arial" w:cs="Arial"/>
          <w:color w:val="000000" w:themeColor="text1"/>
        </w:rPr>
        <w:t> </w:t>
      </w:r>
      <w:r w:rsidR="00F54F52" w:rsidRPr="00F54F52">
        <w:rPr>
          <w:rFonts w:ascii="Arial" w:hAnsi="Arial" w:cs="Arial"/>
          <w:color w:val="000000" w:themeColor="text1"/>
        </w:rPr>
        <w:t>pobytovou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agendou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vyřizování žádostí o pobyt cizinců, spočívajících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v přípravě odborných podkladů, ověřování dokladů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dokumentů</w:t>
      </w:r>
      <w:r w:rsidR="00F54F52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33237">
        <w:rPr>
          <w:rFonts w:ascii="Arial" w:hAnsi="Arial" w:cs="Arial"/>
          <w:b/>
        </w:rPr>
        <w:t>24. května</w:t>
      </w:r>
      <w:r w:rsidR="00D23D7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C2FF2">
        <w:rPr>
          <w:rFonts w:ascii="Arial" w:hAnsi="Arial" w:cs="Arial"/>
          <w:b/>
          <w:color w:val="000000" w:themeColor="text1"/>
        </w:rPr>
        <w:t xml:space="preserve">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54F5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F1F36">
        <w:rPr>
          <w:rFonts w:ascii="Arial" w:hAnsi="Arial" w:cs="Arial"/>
          <w:b/>
          <w:color w:val="000000" w:themeColor="text1"/>
        </w:rPr>
        <w:t>3</w:t>
      </w:r>
      <w:r w:rsidR="00F54F52">
        <w:rPr>
          <w:rFonts w:ascii="Arial" w:hAnsi="Arial" w:cs="Arial"/>
          <w:b/>
          <w:color w:val="000000" w:themeColor="text1"/>
        </w:rPr>
        <w:t>0302</w:t>
      </w:r>
      <w:r w:rsidR="001C01B3">
        <w:rPr>
          <w:rFonts w:ascii="Arial" w:hAnsi="Arial" w:cs="Arial"/>
          <w:b/>
          <w:color w:val="000000" w:themeColor="text1"/>
        </w:rPr>
        <w:t>675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33237">
        <w:rPr>
          <w:rFonts w:ascii="Arial" w:hAnsi="Arial" w:cs="Arial"/>
          <w:b/>
          <w:color w:val="000000" w:themeColor="text1"/>
        </w:rPr>
        <w:t>52101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933237" w:rsidRPr="00933237" w:rsidRDefault="00933237" w:rsidP="009332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33237">
        <w:rPr>
          <w:rFonts w:ascii="Arial" w:hAnsi="Arial" w:cs="Arial"/>
          <w:color w:val="000000" w:themeColor="text1"/>
        </w:rPr>
        <w:t>Mgr. Jana Douděrová</w:t>
      </w:r>
    </w:p>
    <w:p w:rsidR="00933237" w:rsidRPr="00933237" w:rsidRDefault="00933237" w:rsidP="009332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33237">
        <w:rPr>
          <w:rFonts w:ascii="Arial" w:hAnsi="Arial" w:cs="Arial"/>
          <w:color w:val="000000" w:themeColor="text1"/>
        </w:rPr>
        <w:t>odbor personální</w:t>
      </w:r>
    </w:p>
    <w:p w:rsidR="00933237" w:rsidRPr="00933237" w:rsidRDefault="00933237" w:rsidP="009332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33237">
        <w:rPr>
          <w:rFonts w:ascii="Arial" w:hAnsi="Arial" w:cs="Arial"/>
          <w:color w:val="000000" w:themeColor="text1"/>
        </w:rPr>
        <w:t xml:space="preserve">tel.: +420 974 833 297    </w:t>
      </w:r>
    </w:p>
    <w:p w:rsidR="00596CD4" w:rsidRDefault="00933237" w:rsidP="009332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3323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30637">
          <w:rPr>
            <w:rStyle w:val="Hypertextovodkaz"/>
            <w:rFonts w:ascii="Arial" w:hAnsi="Arial" w:cs="Arial"/>
          </w:rPr>
          <w:t>jana.douderova@mvcr.cz</w:t>
        </w:r>
      </w:hyperlink>
    </w:p>
    <w:p w:rsidR="00933237" w:rsidRDefault="00933237" w:rsidP="009332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54F52" w:rsidRPr="00033C70" w:rsidRDefault="00F54F52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7E02" w:rsidRDefault="002A7E02" w:rsidP="00276ED4">
      <w:pPr>
        <w:spacing w:after="0" w:line="240" w:lineRule="auto"/>
      </w:pPr>
      <w:r>
        <w:separator/>
      </w:r>
    </w:p>
  </w:endnote>
  <w:endnote w:type="continuationSeparator" w:id="0">
    <w:p w:rsidR="002A7E02" w:rsidRDefault="002A7E0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91D97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7E02" w:rsidRDefault="002A7E02" w:rsidP="00276ED4">
      <w:pPr>
        <w:spacing w:after="0" w:line="240" w:lineRule="auto"/>
      </w:pPr>
      <w:r>
        <w:separator/>
      </w:r>
    </w:p>
  </w:footnote>
  <w:footnote w:type="continuationSeparator" w:id="0">
    <w:p w:rsidR="002A7E02" w:rsidRDefault="002A7E0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14A6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049D2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5661"/>
    <w:rsid w:val="00276ED4"/>
    <w:rsid w:val="00282115"/>
    <w:rsid w:val="002931A1"/>
    <w:rsid w:val="002A7E02"/>
    <w:rsid w:val="002B1EA2"/>
    <w:rsid w:val="002B410A"/>
    <w:rsid w:val="002E2A92"/>
    <w:rsid w:val="002F1F36"/>
    <w:rsid w:val="002F75D4"/>
    <w:rsid w:val="003059FD"/>
    <w:rsid w:val="00312A72"/>
    <w:rsid w:val="003202FB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4F2486"/>
    <w:rsid w:val="00517F77"/>
    <w:rsid w:val="005221E0"/>
    <w:rsid w:val="00527A3A"/>
    <w:rsid w:val="00527B21"/>
    <w:rsid w:val="00545139"/>
    <w:rsid w:val="00545B74"/>
    <w:rsid w:val="005504EA"/>
    <w:rsid w:val="00550EF3"/>
    <w:rsid w:val="005544FC"/>
    <w:rsid w:val="0057691E"/>
    <w:rsid w:val="00596CD4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3683"/>
    <w:rsid w:val="0061716D"/>
    <w:rsid w:val="00623C8A"/>
    <w:rsid w:val="0064419A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33237"/>
    <w:rsid w:val="00955869"/>
    <w:rsid w:val="00980A06"/>
    <w:rsid w:val="00982E4E"/>
    <w:rsid w:val="009A09DC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C2FF2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2028E"/>
    <w:rsid w:val="00C31A8E"/>
    <w:rsid w:val="00C57414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0667B"/>
    <w:rsid w:val="00D171C5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2368A"/>
    <w:rsid w:val="00E35A68"/>
    <w:rsid w:val="00E71FA8"/>
    <w:rsid w:val="00E91D97"/>
    <w:rsid w:val="00E96C55"/>
    <w:rsid w:val="00EA734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4F52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83E47-492D-4A6C-A9C6-C60E0E983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3</Pages>
  <Words>754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62</cp:revision>
  <cp:lastPrinted>2018-01-19T13:58:00Z</cp:lastPrinted>
  <dcterms:created xsi:type="dcterms:W3CDTF">2017-07-10T12:08:00Z</dcterms:created>
  <dcterms:modified xsi:type="dcterms:W3CDTF">2018-05-11T08:44:00Z</dcterms:modified>
</cp:coreProperties>
</file>