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6F1A1C" w:rsidRPr="006F1A1C">
        <w:rPr>
          <w:rFonts w:ascii="Arial" w:hAnsi="Arial" w:cs="Arial"/>
          <w:b/>
          <w:sz w:val="24"/>
          <w:szCs w:val="24"/>
        </w:rPr>
        <w:t xml:space="preserve">pobytového správního řízení Střední Čechy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5DD5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0563E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694C"/>
    <w:rsid w:val="00527319"/>
    <w:rsid w:val="00640573"/>
    <w:rsid w:val="00644BB8"/>
    <w:rsid w:val="00677822"/>
    <w:rsid w:val="00682A0F"/>
    <w:rsid w:val="006B013E"/>
    <w:rsid w:val="006E4AAF"/>
    <w:rsid w:val="006F1A1C"/>
    <w:rsid w:val="00735DB4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2017-05-02T07:21:00Z</cp:lastPrinted>
  <dcterms:created xsi:type="dcterms:W3CDTF">2015-11-27T07:35:00Z</dcterms:created>
  <dcterms:modified xsi:type="dcterms:W3CDTF">2017-05-02T07:21:00Z</dcterms:modified>
</cp:coreProperties>
</file>