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A82EC3">
        <w:rPr>
          <w:rFonts w:ascii="Arial" w:hAnsi="Arial" w:cs="Arial"/>
          <w:sz w:val="24"/>
          <w:szCs w:val="24"/>
        </w:rPr>
        <w:t xml:space="preserve">pobytu cizinců </w:t>
      </w:r>
      <w:r w:rsidR="00330597">
        <w:rPr>
          <w:rFonts w:ascii="Arial" w:hAnsi="Arial" w:cs="Arial"/>
          <w:sz w:val="24"/>
          <w:szCs w:val="24"/>
        </w:rPr>
        <w:t>Královehradecký</w:t>
      </w:r>
      <w:bookmarkStart w:id="0" w:name="_GoBack"/>
      <w:bookmarkEnd w:id="0"/>
      <w:r w:rsidR="00A82EC3">
        <w:rPr>
          <w:rFonts w:ascii="Arial" w:hAnsi="Arial" w:cs="Arial"/>
          <w:sz w:val="24"/>
          <w:szCs w:val="24"/>
        </w:rPr>
        <w:t xml:space="preserve"> kraj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30597"/>
    <w:rsid w:val="003400BC"/>
    <w:rsid w:val="00455B02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69130B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A82EC3"/>
    <w:rsid w:val="00AE766F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A7F97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2016-06-21T09:15:00Z</dcterms:created>
  <dcterms:modified xsi:type="dcterms:W3CDTF">2016-06-21T09:15:00Z</dcterms:modified>
</cp:coreProperties>
</file>