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br/>
        <w:t>pro pracovní migraci v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1147">
        <w:rPr>
          <w:rFonts w:ascii="Times New Roman" w:hAnsi="Times New Roman" w:cs="Times New Roman"/>
          <w:sz w:val="24"/>
          <w:szCs w:val="24"/>
        </w:rPr>
      </w:r>
      <w:r w:rsidR="009A1147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>vedoucí oddělení pro pracovní migraci v odboru azylové a migrační politiky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1147">
        <w:rPr>
          <w:rFonts w:ascii="Times New Roman" w:hAnsi="Times New Roman" w:cs="Times New Roman"/>
          <w:sz w:val="24"/>
          <w:szCs w:val="24"/>
        </w:rPr>
      </w:r>
      <w:r w:rsidR="009A114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A1147">
              <w:rPr>
                <w:rFonts w:ascii="Times New Roman" w:hAnsi="Times New Roman" w:cs="Times New Roman"/>
              </w:rPr>
            </w:r>
            <w:r w:rsidR="009A114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47047A" w:rsidRPr="00B82FEE">
              <w:rPr>
                <w:rFonts w:ascii="Times New Roman" w:hAnsi="Times New Roman" w:cs="Times New Roman"/>
                <w:b/>
              </w:rPr>
              <w:t>vedoucí oddělení pro pracovní migraci v odboru azylové a migrační politiky</w:t>
            </w:r>
            <w:r w:rsidR="0047047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</w:t>
            </w:r>
            <w:r w:rsidR="0047047A" w:rsidRPr="006D1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9A1147">
              <w:rPr>
                <w:rFonts w:ascii="Times New Roman" w:hAnsi="Times New Roman" w:cs="Times New Roman"/>
              </w:rPr>
            </w:r>
            <w:r w:rsidR="009A1147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80DA0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F366D9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47047A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366D9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366D9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F366D9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9A1147">
        <w:rPr>
          <w:rFonts w:ascii="Times New Roman" w:hAnsi="Times New Roman" w:cs="Times New Roman"/>
          <w:b/>
          <w:bCs/>
        </w:rPr>
      </w:r>
      <w:r w:rsidR="009A1147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47" w:rsidRDefault="009A1147" w:rsidP="00386203">
      <w:pPr>
        <w:spacing w:after="0" w:line="240" w:lineRule="auto"/>
      </w:pPr>
      <w:r>
        <w:separator/>
      </w:r>
    </w:p>
  </w:endnote>
  <w:endnote w:type="continuationSeparator" w:id="0">
    <w:p w:rsidR="009A1147" w:rsidRDefault="009A11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66D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47" w:rsidRDefault="009A1147" w:rsidP="00386203">
      <w:pPr>
        <w:spacing w:after="0" w:line="240" w:lineRule="auto"/>
      </w:pPr>
      <w:r>
        <w:separator/>
      </w:r>
    </w:p>
  </w:footnote>
  <w:footnote w:type="continuationSeparator" w:id="0">
    <w:p w:rsidR="009A1147" w:rsidRDefault="009A1147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47047A" w:rsidRPr="0047047A">
        <w:rPr>
          <w:rFonts w:ascii="Times New Roman" w:hAnsi="Times New Roman" w:cs="Times New Roman"/>
        </w:rPr>
        <w:t xml:space="preserve">vedoucí oddělení </w:t>
      </w:r>
      <w:r w:rsidR="0047047A" w:rsidRPr="0047047A">
        <w:rPr>
          <w:rFonts w:ascii="Times New Roman" w:hAnsi="Times New Roman" w:cs="Times New Roman"/>
        </w:rPr>
        <w:br/>
        <w:t>pro pracovní migraci 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47047A" w:rsidRPr="0047047A">
        <w:rPr>
          <w:rFonts w:ascii="Times New Roman" w:hAnsi="Times New Roman" w:cs="Times New Roman"/>
        </w:rPr>
        <w:t>vedoucí oddělení pro pracovní migraci v odboru azylové a migrační politiky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47047A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805B6-6BD2-4958-B375-D1CC556E4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793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2016-06-03T09:41:00Z</cp:lastPrinted>
  <dcterms:created xsi:type="dcterms:W3CDTF">2016-05-26T06:27:00Z</dcterms:created>
  <dcterms:modified xsi:type="dcterms:W3CDTF">2016-06-06T09:26:00Z</dcterms:modified>
</cp:coreProperties>
</file>