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CA2BB0">
        <w:rPr>
          <w:rFonts w:ascii="Arial" w:hAnsi="Arial" w:cs="Arial"/>
          <w:b/>
          <w:sz w:val="24"/>
          <w:szCs w:val="24"/>
        </w:rPr>
        <w:t xml:space="preserve">mezinárodní ochrany Kostelec nad Orlicí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B3100C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3100C"/>
    <w:rsid w:val="00B75541"/>
    <w:rsid w:val="00BD7045"/>
    <w:rsid w:val="00BE0698"/>
    <w:rsid w:val="00CA2BB0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2015-09-09T15:21:00Z</cp:lastPrinted>
  <dcterms:created xsi:type="dcterms:W3CDTF">2015-11-19T06:30:00Z</dcterms:created>
  <dcterms:modified xsi:type="dcterms:W3CDTF">2016-05-26T06:56:00Z</dcterms:modified>
</cp:coreProperties>
</file>