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F486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r w:rsidRPr="001F4863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1F486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1F4863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F4863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1F4863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1F4863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1F4863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1F4863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1F486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1F4863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F4863">
        <w:rPr>
          <w:rFonts w:ascii="Arial" w:hAnsi="Arial" w:cs="Arial"/>
          <w:color w:val="000000" w:themeColor="text1"/>
          <w:sz w:val="24"/>
          <w:szCs w:val="24"/>
        </w:rPr>
        <w:t>(</w:t>
      </w:r>
      <w:r w:rsidRPr="001F4863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1F4863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1F4863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1F4863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1F4863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1F4863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1F4863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1F4863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1F4863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1F4863">
        <w:rPr>
          <w:rFonts w:ascii="Arial" w:hAnsi="Arial" w:cs="Arial"/>
          <w:color w:val="000000" w:themeColor="text1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863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2017-06-09T05:18:00Z</dcterms:modified>
</cp:coreProperties>
</file>