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32EE">
        <w:rPr>
          <w:rFonts w:ascii="Arial" w:hAnsi="Arial" w:cs="Arial"/>
          <w:b/>
          <w:sz w:val="24"/>
          <w:szCs w:val="24"/>
        </w:rPr>
        <w:t>přesídlování a integrace azylantů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632EE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2016-05-02T06:40:00Z</dcterms:modified>
</cp:coreProperties>
</file>