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704AA6">
        <w:rPr>
          <w:rFonts w:ascii="Arial" w:hAnsi="Arial" w:cs="Arial"/>
          <w:b/>
          <w:sz w:val="24"/>
          <w:szCs w:val="24"/>
        </w:rPr>
        <w:t>přesídlování a integrace azylantů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04AA6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2016-03-17T10:49:00Z</dcterms:modified>
</cp:coreProperties>
</file>