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69222D" w:rsidRPr="0069222D">
        <w:rPr>
          <w:rFonts w:ascii="Arial" w:hAnsi="Arial" w:cs="Arial"/>
          <w:b/>
          <w:sz w:val="24"/>
          <w:szCs w:val="24"/>
        </w:rPr>
        <w:t xml:space="preserve">pobytu cizinců </w:t>
      </w:r>
      <w:r w:rsidR="00C36C13" w:rsidRPr="00C36C13">
        <w:rPr>
          <w:rFonts w:ascii="Arial" w:hAnsi="Arial" w:cs="Arial"/>
          <w:b/>
          <w:sz w:val="24"/>
          <w:szCs w:val="24"/>
        </w:rPr>
        <w:t xml:space="preserve">Zlínský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9222D"/>
    <w:rsid w:val="006B013E"/>
    <w:rsid w:val="006E4AAF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36C13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2017-03-09T11:29:00Z</cp:lastPrinted>
  <dcterms:created xsi:type="dcterms:W3CDTF">2015-11-27T07:35:00Z</dcterms:created>
  <dcterms:modified xsi:type="dcterms:W3CDTF">2017-03-09T11:29:00Z</dcterms:modified>
</cp:coreProperties>
</file>