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1569D" w:rsidRPr="0031569D">
        <w:rPr>
          <w:rFonts w:ascii="Arial" w:hAnsi="Arial" w:cs="Arial"/>
          <w:b/>
          <w:sz w:val="24"/>
          <w:szCs w:val="24"/>
        </w:rPr>
        <w:t xml:space="preserve">pobytu cizinců </w:t>
      </w:r>
      <w:r w:rsidR="007C6EEB">
        <w:rPr>
          <w:rFonts w:ascii="Arial" w:hAnsi="Arial" w:cs="Arial"/>
          <w:b/>
          <w:sz w:val="24"/>
          <w:szCs w:val="24"/>
        </w:rPr>
        <w:t>Praha III.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2017-02-17T11:42:00Z</cp:lastPrinted>
  <dcterms:created xsi:type="dcterms:W3CDTF">2015-11-26T07:22:00Z</dcterms:created>
  <dcterms:modified xsi:type="dcterms:W3CDTF">2017-02-17T11:42:00Z</dcterms:modified>
</cp:coreProperties>
</file>