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vedoucího oddělení </w:t>
      </w:r>
      <w:r w:rsidR="00AA5AB2">
        <w:rPr>
          <w:rFonts w:ascii="Arial" w:hAnsi="Arial" w:cs="Arial"/>
          <w:sz w:val="24"/>
          <w:szCs w:val="24"/>
        </w:rPr>
        <w:t>majetkoprávního v odboru správy majetku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7643"/>
    <w:rsid w:val="003400BC"/>
    <w:rsid w:val="00504BCC"/>
    <w:rsid w:val="00522339"/>
    <w:rsid w:val="00524E6B"/>
    <w:rsid w:val="005C6B79"/>
    <w:rsid w:val="0066136D"/>
    <w:rsid w:val="0075621A"/>
    <w:rsid w:val="007B0030"/>
    <w:rsid w:val="0080757B"/>
    <w:rsid w:val="00807DCF"/>
    <w:rsid w:val="00850B38"/>
    <w:rsid w:val="00856302"/>
    <w:rsid w:val="009A0025"/>
    <w:rsid w:val="009D33D9"/>
    <w:rsid w:val="00A60E51"/>
    <w:rsid w:val="00AA5AB2"/>
    <w:rsid w:val="00B21796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2016-01-22T11:01:00Z</dcterms:created>
  <dcterms:modified xsi:type="dcterms:W3CDTF">2016-02-08T12:49:00Z</dcterms:modified>
</cp:coreProperties>
</file>