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5B125C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714CF">
        <w:rPr>
          <w:rFonts w:ascii="Arial" w:hAnsi="Arial" w:cs="Arial"/>
          <w:b/>
          <w:sz w:val="24"/>
          <w:szCs w:val="24"/>
        </w:rPr>
        <w:t>koncepce, strategie a produkce</w:t>
      </w:r>
      <w:r w:rsidR="001537E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5714CF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714CF"/>
    <w:rsid w:val="005B125C"/>
    <w:rsid w:val="00644BB8"/>
    <w:rsid w:val="00677822"/>
    <w:rsid w:val="00682A0F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2015-11-16T06:37:00Z</dcterms:created>
  <dcterms:modified xsi:type="dcterms:W3CDTF">2016-01-08T10:14:00Z</dcterms:modified>
</cp:coreProperties>
</file>