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0394B">
        <w:rPr>
          <w:rFonts w:ascii="Arial" w:hAnsi="Arial" w:cs="Arial"/>
          <w:b/>
          <w:sz w:val="24"/>
          <w:szCs w:val="24"/>
        </w:rPr>
        <w:t>mezinárodní ochrany Havířov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0394B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0394B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2016-02-04T13:37:00Z</dcterms:modified>
</cp:coreProperties>
</file>