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683F4A" w:rsidRPr="00683F4A">
        <w:rPr>
          <w:rFonts w:ascii="Arial" w:hAnsi="Arial" w:cs="Arial"/>
          <w:b/>
          <w:sz w:val="24"/>
          <w:szCs w:val="24"/>
        </w:rPr>
        <w:t xml:space="preserve">právního, ekonomiky a logistiky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83F4A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2017-01-02T17:32:00Z</cp:lastPrinted>
  <dcterms:created xsi:type="dcterms:W3CDTF">2015-11-26T07:22:00Z</dcterms:created>
  <dcterms:modified xsi:type="dcterms:W3CDTF">2017-01-02T17:32:00Z</dcterms:modified>
</cp:coreProperties>
</file>