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4F45C0">
        <w:rPr>
          <w:rFonts w:ascii="Arial" w:hAnsi="Arial" w:cs="Arial"/>
          <w:sz w:val="24"/>
          <w:szCs w:val="24"/>
        </w:rPr>
        <w:t>statistik a informačních systému 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4F45C0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4F45C0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2016-01-06T12:47:00Z</cp:lastPrinted>
  <dcterms:created xsi:type="dcterms:W3CDTF">2016-01-22T11:01:00Z</dcterms:created>
  <dcterms:modified xsi:type="dcterms:W3CDTF">2016-03-17T12:08:00Z</dcterms:modified>
</cp:coreProperties>
</file>