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311822">
        <w:rPr>
          <w:rFonts w:ascii="Arial" w:hAnsi="Arial" w:cs="Arial"/>
          <w:b/>
          <w:sz w:val="24"/>
          <w:szCs w:val="24"/>
        </w:rPr>
        <w:t>pobytového správního řízení Jihomoravský kraj</w:t>
      </w:r>
      <w:bookmarkStart w:id="0" w:name="_GoBack"/>
      <w:bookmarkEnd w:id="0"/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11822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2017-01-30T10:33:00Z</cp:lastPrinted>
  <dcterms:created xsi:type="dcterms:W3CDTF">2015-11-27T07:35:00Z</dcterms:created>
  <dcterms:modified xsi:type="dcterms:W3CDTF">2017-01-30T10:33:00Z</dcterms:modified>
</cp:coreProperties>
</file>