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331FC">
        <w:rPr>
          <w:rFonts w:ascii="Arial" w:hAnsi="Arial" w:cs="Arial"/>
          <w:b/>
          <w:sz w:val="24"/>
          <w:szCs w:val="24"/>
        </w:rPr>
        <w:t>mezinárodní ochrany Letiště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2331FC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331FC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2016-09-22T15:06:00Z</dcterms:modified>
</cp:coreProperties>
</file>