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A3D">
        <w:rPr>
          <w:rFonts w:ascii="Times New Roman" w:hAnsi="Times New Roman" w:cs="Times New Roman"/>
          <w:sz w:val="24"/>
          <w:szCs w:val="24"/>
        </w:rPr>
      </w:r>
      <w:r w:rsidR="00271A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271A3D">
        <w:rPr>
          <w:rFonts w:ascii="Times New Roman" w:hAnsi="Times New Roman" w:cs="Times New Roman"/>
          <w:sz w:val="24"/>
          <w:szCs w:val="24"/>
        </w:rPr>
      </w:r>
      <w:r w:rsidR="00271A3D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F036C9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Jméno(a) a příjmení,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8E432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271A3D">
              <w:rPr>
                <w:rFonts w:ascii="Times New Roman" w:hAnsi="Times New Roman" w:cs="Times New Roman"/>
                <w:sz w:val="24"/>
                <w:szCs w:val="24"/>
              </w:rPr>
            </w:r>
            <w:r w:rsidR="00271A3D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</w:p>
          <w:p w:rsidR="0088642F" w:rsidRPr="0088642F" w:rsidRDefault="008E432D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  <w:r w:rsidR="008E432D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/ka</w:t>
      </w:r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F72F22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</w:t>
      </w:r>
      <w:r w:rsidR="00F72F22">
        <w:rPr>
          <w:rFonts w:ascii="Times New Roman" w:hAnsi="Times New Roman" w:cs="Times New Roman"/>
          <w:bCs/>
        </w:rPr>
        <w:t xml:space="preserve"> </w:t>
      </w:r>
      <w:r w:rsidR="00A1105A">
        <w:rPr>
          <w:rFonts w:ascii="Times New Roman" w:hAnsi="Times New Roman" w:cs="Times New Roman"/>
          <w:bCs/>
        </w:rPr>
        <w:t xml:space="preserve">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="003526DC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3526DC">
        <w:rPr>
          <w:rFonts w:ascii="Times New Roman" w:hAnsi="Times New Roman" w:cs="Times New Roman"/>
        </w:rPr>
        <w:tab/>
        <w:t xml:space="preserve">                            </w:t>
      </w:r>
      <w:r w:rsidR="00F72F22">
        <w:rPr>
          <w:rFonts w:ascii="Times New Roman" w:hAnsi="Times New Roman" w:cs="Times New Roman"/>
        </w:rPr>
        <w:tab/>
      </w:r>
      <w:r w:rsidR="00F72F22">
        <w:rPr>
          <w:rFonts w:ascii="Times New Roman" w:hAnsi="Times New Roman" w:cs="Times New Roman"/>
        </w:rPr>
        <w:tab/>
        <w:t xml:space="preserve">               </w:t>
      </w:r>
      <w:r w:rsidR="003526DC">
        <w:rPr>
          <w:rFonts w:ascii="Times New Roman" w:hAnsi="Times New Roman" w:cs="Times New Roman"/>
        </w:rPr>
        <w:t xml:space="preserve">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F72F22">
        <w:rPr>
          <w:rFonts w:ascii="Times New Roman" w:hAnsi="Times New Roman" w:cs="Times New Roman"/>
        </w:rPr>
        <w:t xml:space="preserve">              </w:t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3526DC" w:rsidRPr="003526DC" w:rsidRDefault="00F72F22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4</w:t>
      </w:r>
      <w:r w:rsidR="003526DC" w:rsidRPr="003526DC">
        <w:rPr>
          <w:rFonts w:ascii="Times New Roman" w:hAnsi="Times New Roman" w:cs="Times New Roman"/>
          <w:bCs/>
        </w:rPr>
        <w:t>. Originál nebo úředně ověřená kopie vysvědčení/osvědčení nebo jiného dokladu prokazujícího úroveň znalosti cizího jazyka [§ 25 odst. 5 písm. a) zákona o státní službě]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Cs/>
        </w:rPr>
      </w:r>
      <w:r w:rsidR="00271A3D">
        <w:rPr>
          <w:rFonts w:ascii="Times New Roman" w:hAnsi="Times New Roman" w:cs="Times New Roman"/>
          <w:bCs/>
        </w:rPr>
        <w:fldChar w:fldCharType="separate"/>
      </w:r>
      <w:r w:rsidR="003526DC" w:rsidRPr="003526DC">
        <w:rPr>
          <w:rFonts w:ascii="Times New Roman" w:hAnsi="Times New Roman" w:cs="Times New Roman"/>
          <w:bCs/>
        </w:rPr>
        <w:fldChar w:fldCharType="end"/>
      </w:r>
    </w:p>
    <w:p w:rsidR="003526DC" w:rsidRPr="003526DC" w:rsidRDefault="00F72F22" w:rsidP="003526DC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3526DC" w:rsidRPr="003526DC">
        <w:rPr>
          <w:rFonts w:ascii="Times New Roman" w:hAnsi="Times New Roman" w:cs="Times New Roman"/>
          <w:bCs/>
        </w:rPr>
        <w:t>. Originál nebo úředně ověřená kopie listiny prokazující způsobilost mít přístup k utajovaným informacím v souladu s právním předpisem upravujícím ochranu utajovaných informací (je-li žadatel jejím držitelem)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="003526DC"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="003526DC" w:rsidRPr="003526DC">
        <w:rPr>
          <w:rStyle w:val="Znakapoznpodarou"/>
          <w:rFonts w:ascii="Times New Roman" w:hAnsi="Times New Roman" w:cs="Times New Roman"/>
          <w:bCs/>
        </w:rPr>
        <w:footnoteReference w:id="17"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</w:r>
      <w:r w:rsidR="003526DC" w:rsidRPr="003526DC">
        <w:rPr>
          <w:rFonts w:ascii="Times New Roman" w:hAnsi="Times New Roman" w:cs="Times New Roman"/>
          <w:bCs/>
        </w:rPr>
        <w:tab/>
        <w:t xml:space="preserve">                  </w:t>
      </w:r>
      <w:r w:rsidR="003526DC"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526DC"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="003526DC"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F72F2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6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D70882">
        <w:rPr>
          <w:rFonts w:ascii="Times New Roman" w:hAnsi="Times New Roman" w:cs="Times New Roman"/>
          <w:bCs/>
        </w:rPr>
        <w:t xml:space="preserve">   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F72F2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7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8E432D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8E432D" w:rsidRPr="00EF375B">
        <w:rPr>
          <w:rFonts w:ascii="Times New Roman" w:hAnsi="Times New Roman" w:cs="Times New Roman"/>
          <w:b/>
          <w:bCs/>
        </w:rPr>
        <w:t xml:space="preserve"> </w:t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</w:r>
      <w:r w:rsidR="008E432D">
        <w:rPr>
          <w:rFonts w:ascii="Times New Roman" w:hAnsi="Times New Roman" w:cs="Times New Roman"/>
          <w:b/>
          <w:bCs/>
        </w:rPr>
        <w:tab/>
        <w:t xml:space="preserve">    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271A3D">
        <w:rPr>
          <w:rFonts w:ascii="Times New Roman" w:hAnsi="Times New Roman" w:cs="Times New Roman"/>
          <w:b/>
          <w:bCs/>
        </w:rPr>
      </w:r>
      <w:r w:rsidR="00271A3D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9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1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C7C56" w:rsidRDefault="004C7C56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4D4025" w:rsidRDefault="004D4025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 xml:space="preserve">Povinnost osobní údaje poskytnout a jejich rozsah vyplývá z § 45 odst. 2 a § 37 odst. 2 zákona č. 500/2004 Sb., správní řád, ve znění pozdějších předpisů, a z § 25 a 26 zákona č. 234/2014 Sb., o státní </w:t>
      </w:r>
      <w:r w:rsidRPr="004D4025">
        <w:rPr>
          <w:rFonts w:ascii="Times New Roman" w:hAnsi="Times New Roman" w:cs="Times New Roman"/>
          <w:bCs/>
        </w:rPr>
        <w:lastRenderedPageBreak/>
        <w:t>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1A3D" w:rsidRDefault="00271A3D" w:rsidP="00386203">
      <w:pPr>
        <w:spacing w:after="0" w:line="240" w:lineRule="auto"/>
      </w:pPr>
      <w:r>
        <w:separator/>
      </w:r>
    </w:p>
  </w:endnote>
  <w:endnote w:type="continuationSeparator" w:id="0">
    <w:p w:rsidR="00271A3D" w:rsidRDefault="00271A3D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F021E1">
          <w:rPr>
            <w:rFonts w:ascii="Times New Roman" w:hAnsi="Times New Roman" w:cs="Times New Roman"/>
            <w:noProof/>
          </w:rPr>
          <w:t>1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1A3D" w:rsidRDefault="00271A3D" w:rsidP="00386203">
      <w:pPr>
        <w:spacing w:after="0" w:line="240" w:lineRule="auto"/>
      </w:pPr>
      <w:r>
        <w:separator/>
      </w:r>
    </w:p>
  </w:footnote>
  <w:footnote w:type="continuationSeparator" w:id="0">
    <w:p w:rsidR="00271A3D" w:rsidRDefault="00271A3D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706B3" w:rsidRPr="004C7C56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Pr="004C7C56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4C7C56">
        <w:rPr>
          <w:rFonts w:ascii="Times New Roman" w:hAnsi="Times New Roman" w:cs="Times New Roman"/>
          <w:color w:val="000000" w:themeColor="text1"/>
        </w:rPr>
        <w:t>R</w:t>
      </w:r>
      <w:r w:rsidRPr="004C7C56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4">
    <w:p w:rsidR="00033211" w:rsidRDefault="00033211" w:rsidP="00035C35">
      <w:pPr>
        <w:pStyle w:val="Textpoznpodarou"/>
        <w:ind w:left="142" w:hanging="142"/>
        <w:jc w:val="both"/>
      </w:pPr>
      <w:r w:rsidRPr="004C7C56">
        <w:rPr>
          <w:rStyle w:val="Znakapoznpodarou"/>
          <w:color w:val="000000" w:themeColor="text1"/>
        </w:rPr>
        <w:footnoteRef/>
      </w:r>
      <w:r w:rsidRPr="004C7C56">
        <w:rPr>
          <w:color w:val="000000" w:themeColor="text1"/>
        </w:rPr>
        <w:t xml:space="preserve"> </w:t>
      </w:r>
      <w:r w:rsidR="00D1135F" w:rsidRPr="004C7C56">
        <w:rPr>
          <w:rFonts w:ascii="Times New Roman" w:hAnsi="Times New Roman" w:cs="Times New Roman"/>
          <w:color w:val="000000" w:themeColor="text1"/>
        </w:rPr>
        <w:t xml:space="preserve">Pokud žadatel nezaškrtne a nedoplní čestné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5">
    <w:p w:rsidR="003526DC" w:rsidRPr="00D11AFF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D11AFF">
        <w:rPr>
          <w:rFonts w:ascii="Times New Roman" w:hAnsi="Times New Roman" w:cs="Times New Roman"/>
          <w:vertAlign w:val="superscript"/>
        </w:rPr>
        <w:footnoteRef/>
      </w:r>
      <w:r w:rsidRPr="00D11AFF">
        <w:rPr>
          <w:rFonts w:ascii="Times New Roman" w:hAnsi="Times New Roman" w:cs="Times New Roman"/>
          <w:vertAlign w:val="superscript"/>
        </w:rPr>
        <w:t xml:space="preserve"> </w:t>
      </w:r>
      <w:r>
        <w:rPr>
          <w:rFonts w:ascii="Times New Roman" w:hAnsi="Times New Roman" w:cs="Times New Roman"/>
        </w:rPr>
        <w:t>D</w:t>
      </w:r>
      <w:r w:rsidRPr="00D11AFF">
        <w:rPr>
          <w:rFonts w:ascii="Times New Roman" w:hAnsi="Times New Roman" w:cs="Times New Roman"/>
        </w:rPr>
        <w:t xml:space="preserve">le rozhodnutí Ministerstva školství, mládeže a tělovýchovy č.j. </w:t>
      </w:r>
      <w:r>
        <w:rPr>
          <w:rFonts w:ascii="Times New Roman" w:hAnsi="Times New Roman" w:cs="Times New Roman"/>
        </w:rPr>
        <w:t>MSMT-</w:t>
      </w:r>
      <w:r w:rsidRPr="00F82668">
        <w:rPr>
          <w:rFonts w:ascii="Times New Roman" w:hAnsi="Times New Roman" w:cs="Times New Roman"/>
        </w:rPr>
        <w:t>12823/2016</w:t>
      </w:r>
      <w:r w:rsidRPr="00D11AFF">
        <w:rPr>
          <w:rFonts w:ascii="Times New Roman" w:hAnsi="Times New Roman" w:cs="Times New Roman"/>
        </w:rPr>
        <w:t xml:space="preserve"> ze dne </w:t>
      </w:r>
      <w:r>
        <w:rPr>
          <w:rFonts w:ascii="Times New Roman" w:hAnsi="Times New Roman" w:cs="Times New Roman"/>
        </w:rPr>
        <w:t>8. srpna 2016</w:t>
      </w:r>
      <w:r w:rsidRPr="00D11AFF">
        <w:rPr>
          <w:rFonts w:ascii="Times New Roman" w:hAnsi="Times New Roman" w:cs="Times New Roman"/>
        </w:rPr>
        <w:t>, kterým se stanoví Seznam standardizovaných jazykových zkoušek pro účely systému jazykové kvalifikace zaměstnanců ve správních úřadech</w:t>
      </w:r>
      <w:r>
        <w:rPr>
          <w:rFonts w:ascii="Times New Roman" w:hAnsi="Times New Roman" w:cs="Times New Roman"/>
        </w:rPr>
        <w:t xml:space="preserve"> (není-li v oznámení o vyhlášení výběrového řízení uvedeno jinak)</w:t>
      </w:r>
      <w:r w:rsidRPr="00D11AFF">
        <w:rPr>
          <w:rFonts w:ascii="Times New Roman" w:hAnsi="Times New Roman" w:cs="Times New Roman"/>
        </w:rPr>
        <w:t>.</w:t>
      </w:r>
    </w:p>
  </w:footnote>
  <w:footnote w:id="16">
    <w:p w:rsidR="003526DC" w:rsidRPr="007219A0" w:rsidRDefault="003526DC" w:rsidP="003526DC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Oznámení o splnění podmínek pro přístup k utajované informaci stupně utajení Vyhrazené nebo Osvědčení fyzické osoby příslušného stupně utajení (</w:t>
      </w:r>
      <w:r>
        <w:rPr>
          <w:rFonts w:ascii="Times New Roman" w:hAnsi="Times New Roman" w:cs="Times New Roman"/>
        </w:rPr>
        <w:t xml:space="preserve">Důvěrné, Tajné nebo </w:t>
      </w:r>
      <w:r w:rsidRPr="007219A0">
        <w:rPr>
          <w:rFonts w:ascii="Times New Roman" w:hAnsi="Times New Roman" w:cs="Times New Roman"/>
        </w:rPr>
        <w:t>Přísně tajné) podle zákona č. 412/2005 Sb., o</w:t>
      </w:r>
      <w:r>
        <w:rPr>
          <w:rFonts w:ascii="Times New Roman" w:hAnsi="Times New Roman" w:cs="Times New Roman"/>
        </w:rPr>
        <w:t> </w:t>
      </w:r>
      <w:r w:rsidRPr="007219A0">
        <w:rPr>
          <w:rFonts w:ascii="Times New Roman" w:hAnsi="Times New Roman" w:cs="Times New Roman"/>
        </w:rPr>
        <w:t>ochraně utajovaných informací a bezpečnostní způsobilosti.</w:t>
      </w:r>
    </w:p>
  </w:footnote>
  <w:footnote w:id="17">
    <w:p w:rsidR="003526DC" w:rsidRDefault="003526DC" w:rsidP="003526DC">
      <w:pPr>
        <w:pStyle w:val="Textpoznpodarou"/>
        <w:ind w:left="142" w:hanging="142"/>
        <w:jc w:val="both"/>
      </w:pPr>
      <w:r w:rsidRPr="007219A0">
        <w:rPr>
          <w:rStyle w:val="Znakapoznpodarou"/>
          <w:rFonts w:ascii="Times New Roman" w:hAnsi="Times New Roman" w:cs="Times New Roman"/>
        </w:rPr>
        <w:footnoteRef/>
      </w:r>
      <w:r w:rsidRPr="007219A0">
        <w:rPr>
          <w:rFonts w:ascii="Times New Roman" w:hAnsi="Times New Roman" w:cs="Times New Roman"/>
        </w:rPr>
        <w:t xml:space="preserve"> Nedoložení listiny k žádosti není důvodem pro vyřazení žádosti z výběrového řízení. </w:t>
      </w:r>
      <w:r>
        <w:rPr>
          <w:rFonts w:ascii="Times New Roman" w:hAnsi="Times New Roman" w:cs="Times New Roman"/>
        </w:rPr>
        <w:t xml:space="preserve">Pokud je požadována způsobilost seznamovat se s utajovanými informacemi stupně utajení Důvěrné, Tajné nebo </w:t>
      </w:r>
      <w:r w:rsidRPr="007219A0">
        <w:rPr>
          <w:rFonts w:ascii="Times New Roman" w:hAnsi="Times New Roman" w:cs="Times New Roman"/>
        </w:rPr>
        <w:t>Přísně tajné</w:t>
      </w:r>
      <w:r>
        <w:rPr>
          <w:rFonts w:ascii="Times New Roman" w:hAnsi="Times New Roman" w:cs="Times New Roman"/>
        </w:rPr>
        <w:t xml:space="preserve">, je žadatel povinen nejpozději </w:t>
      </w:r>
      <w:r w:rsidRPr="003526DC">
        <w:rPr>
          <w:rFonts w:ascii="Times New Roman" w:hAnsi="Times New Roman" w:cs="Times New Roman"/>
        </w:rPr>
        <w:t xml:space="preserve">před vydáním rozhodnutí o přijetí do služebního poměru a zařazení na služební místo </w:t>
      </w:r>
      <w:r>
        <w:rPr>
          <w:rFonts w:ascii="Times New Roman" w:hAnsi="Times New Roman" w:cs="Times New Roman"/>
        </w:rPr>
        <w:t>doložit</w:t>
      </w:r>
      <w:r w:rsidRPr="007219A0">
        <w:rPr>
          <w:rFonts w:ascii="Times New Roman" w:hAnsi="Times New Roman" w:cs="Times New Roman"/>
        </w:rPr>
        <w:t>, že alespoň požádal</w:t>
      </w:r>
      <w:r w:rsidDel="00A14F4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o vydání o</w:t>
      </w:r>
      <w:r w:rsidRPr="007219A0">
        <w:rPr>
          <w:rFonts w:ascii="Times New Roman" w:hAnsi="Times New Roman" w:cs="Times New Roman"/>
        </w:rPr>
        <w:t>svědčení</w:t>
      </w:r>
      <w:r>
        <w:rPr>
          <w:rFonts w:ascii="Times New Roman" w:hAnsi="Times New Roman" w:cs="Times New Roman"/>
        </w:rPr>
        <w:t xml:space="preserve"> pro příslušný stupeň utajení</w:t>
      </w:r>
      <w:r w:rsidRPr="007219A0">
        <w:rPr>
          <w:rFonts w:ascii="Times New Roman" w:hAnsi="Times New Roman" w:cs="Times New Roman"/>
        </w:rPr>
        <w:t>.</w:t>
      </w:r>
      <w:r>
        <w:t xml:space="preserve"> </w:t>
      </w:r>
    </w:p>
  </w:footnote>
  <w:footnote w:id="18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9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20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1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251C1"/>
    <w:rsid w:val="0003023E"/>
    <w:rsid w:val="0003253A"/>
    <w:rsid w:val="00033211"/>
    <w:rsid w:val="00033FD4"/>
    <w:rsid w:val="00035C35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1A3D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26DC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B4EDB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32D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763DB"/>
    <w:rsid w:val="00A82C55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C6F76"/>
    <w:rsid w:val="00DD4567"/>
    <w:rsid w:val="00DD566A"/>
    <w:rsid w:val="00DE1E39"/>
    <w:rsid w:val="00DE6A37"/>
    <w:rsid w:val="00DF4972"/>
    <w:rsid w:val="00E023CF"/>
    <w:rsid w:val="00E02539"/>
    <w:rsid w:val="00E11720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021E1"/>
    <w:rsid w:val="00F036C9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72F22"/>
    <w:rsid w:val="00F81218"/>
    <w:rsid w:val="00F82668"/>
    <w:rsid w:val="00F91951"/>
    <w:rsid w:val="00F96019"/>
    <w:rsid w:val="00FA318D"/>
    <w:rsid w:val="00FA3D7A"/>
    <w:rsid w:val="00FC2E72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9B79E87-9890-4F4C-96EA-A943BA7874E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933</Words>
  <Characters>5509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6430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NĚMCOVÁ Adéla, Bc.</cp:lastModifiedBy>
  <cp:revision>2</cp:revision>
  <cp:lastPrinted>2017-09-14T15:19:00Z</cp:lastPrinted>
  <dcterms:created xsi:type="dcterms:W3CDTF">2021-08-05T07:53:00Z</dcterms:created>
  <dcterms:modified xsi:type="dcterms:W3CDTF">2021-08-05T07:53:00Z</dcterms:modified>
</cp:coreProperties>
</file>