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21074">
        <w:rPr>
          <w:rFonts w:ascii="Arial" w:hAnsi="Arial" w:cs="Arial"/>
          <w:b/>
          <w:sz w:val="24"/>
          <w:szCs w:val="24"/>
        </w:rPr>
        <w:t xml:space="preserve">ministerského </w:t>
      </w:r>
      <w:bookmarkStart w:id="0" w:name="_GoBack"/>
      <w:bookmarkEnd w:id="0"/>
      <w:r w:rsidR="00183BF2">
        <w:rPr>
          <w:rFonts w:ascii="Arial" w:hAnsi="Arial" w:cs="Arial"/>
          <w:b/>
          <w:sz w:val="24"/>
          <w:szCs w:val="24"/>
        </w:rPr>
        <w:t>rady v oddělení pobytového správního řízení Praha VI.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21074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2016-08-10T11:50:00Z</dcterms:modified>
</cp:coreProperties>
</file>