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21CFC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921CFC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921CFC">
        <w:rPr>
          <w:rFonts w:ascii="Arial" w:hAnsi="Arial" w:cs="Arial"/>
          <w:sz w:val="24"/>
          <w:szCs w:val="24"/>
        </w:rPr>
        <w:t xml:space="preserve"> ………………………………………………………………….</w:t>
      </w:r>
    </w:p>
    <w:p w:rsidR="00A043DD" w:rsidRPr="002D2329" w:rsidRDefault="00921CFC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………………………………………………………………..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r>
        <w:rPr>
          <w:rFonts w:ascii="Arial" w:hAnsi="Arial" w:cs="Arial"/>
          <w:i/>
          <w:sz w:val="24"/>
          <w:szCs w:val="24"/>
        </w:rPr>
        <w:t xml:space="preserve"> obor a </w:t>
      </w:r>
      <w:r w:rsidR="00A043DD" w:rsidRPr="00747F68">
        <w:rPr>
          <w:rFonts w:ascii="Arial" w:hAnsi="Arial" w:cs="Arial"/>
          <w:i/>
          <w:sz w:val="24"/>
          <w:szCs w:val="24"/>
        </w:rPr>
        <w:t>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21CFC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2016-08-09T08:10:00Z</dcterms:modified>
</cp:coreProperties>
</file>