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6300E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6300E">
        <w:rPr>
          <w:rFonts w:ascii="Arial" w:hAnsi="Arial" w:cs="Arial"/>
          <w:b/>
          <w:sz w:val="24"/>
          <w:szCs w:val="24"/>
        </w:rPr>
        <w:t>mezinárodní ochrany Kostelec nad Orlicí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96300E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96300E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="0096300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96300E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6300E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2016-08-02T12:09:00Z</dcterms:modified>
</cp:coreProperties>
</file>