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E6CEF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4B287C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2E6CEF">
        <w:rPr>
          <w:rFonts w:ascii="Arial" w:hAnsi="Arial" w:cs="Arial"/>
          <w:b/>
          <w:sz w:val="24"/>
          <w:szCs w:val="24"/>
        </w:rPr>
        <w:t>I.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E6CEF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287C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63FF3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2016-07-20T06:15:00Z</cp:lastPrinted>
  <dcterms:created xsi:type="dcterms:W3CDTF">2015-11-27T07:35:00Z</dcterms:created>
  <dcterms:modified xsi:type="dcterms:W3CDTF">2016-07-20T06:15:00Z</dcterms:modified>
</cp:coreProperties>
</file>