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F629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</w:t>
      </w:r>
      <w:r w:rsidR="007257B2">
        <w:rPr>
          <w:rFonts w:ascii="Arial" w:hAnsi="Arial" w:cs="Arial"/>
          <w:b/>
          <w:sz w:val="24"/>
          <w:szCs w:val="24"/>
        </w:rPr>
        <w:t> </w:t>
      </w:r>
      <w:r w:rsidR="00CA2E54" w:rsidRPr="00252BB1">
        <w:rPr>
          <w:rFonts w:ascii="Arial" w:hAnsi="Arial" w:cs="Arial"/>
          <w:b/>
          <w:sz w:val="24"/>
          <w:szCs w:val="24"/>
        </w:rPr>
        <w:t>oddělení</w:t>
      </w:r>
      <w:r w:rsidR="007257B2">
        <w:rPr>
          <w:rFonts w:ascii="Arial" w:hAnsi="Arial" w:cs="Arial"/>
          <w:b/>
          <w:sz w:val="24"/>
          <w:szCs w:val="24"/>
        </w:rPr>
        <w:t xml:space="preserve"> pobytového správního řízení Jihomoravský kraj</w:t>
      </w:r>
      <w:r w:rsidR="00CA2E54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4622"/>
    <w:rsid w:val="000D2469"/>
    <w:rsid w:val="000F5854"/>
    <w:rsid w:val="000F6297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7257B2"/>
    <w:rsid w:val="0081141F"/>
    <w:rsid w:val="008178BE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2015-09-09T15:21:00Z</cp:lastPrinted>
  <dcterms:created xsi:type="dcterms:W3CDTF">2015-11-23T10:05:00Z</dcterms:created>
  <dcterms:modified xsi:type="dcterms:W3CDTF">2016-01-05T14:28:00Z</dcterms:modified>
</cp:coreProperties>
</file>