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2077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593C5A">
        <w:rPr>
          <w:rFonts w:ascii="Arial" w:hAnsi="Arial" w:cs="Arial"/>
          <w:b/>
          <w:sz w:val="20"/>
          <w:szCs w:val="20"/>
        </w:rPr>
        <w:t>správního řízení</w:t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</w:r>
      <w:r w:rsidR="00593C5A">
        <w:rPr>
          <w:rFonts w:ascii="Arial" w:hAnsi="Arial" w:cs="Arial"/>
          <w:b/>
          <w:sz w:val="20"/>
          <w:szCs w:val="20"/>
        </w:rPr>
        <w:tab/>
        <w:t xml:space="preserve">  </w:t>
      </w:r>
      <w:r w:rsidR="0012077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053C">
        <w:rPr>
          <w:rFonts w:ascii="Arial" w:hAnsi="Arial" w:cs="Arial"/>
          <w:sz w:val="24"/>
          <w:szCs w:val="24"/>
        </w:rPr>
      </w:r>
      <w:r w:rsidR="001E053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593C5A">
        <w:rPr>
          <w:rFonts w:ascii="Arial" w:hAnsi="Arial" w:cs="Arial"/>
          <w:b/>
          <w:sz w:val="20"/>
          <w:szCs w:val="20"/>
        </w:rPr>
        <w:t>správního řízení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2077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93C5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770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7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1E053C">
        <w:rPr>
          <w:rFonts w:ascii="Times New Roman" w:hAnsi="Times New Roman"/>
          <w:sz w:val="24"/>
          <w:szCs w:val="24"/>
        </w:rPr>
      </w:r>
      <w:r w:rsidR="001E053C">
        <w:rPr>
          <w:rFonts w:ascii="Times New Roman" w:hAnsi="Times New Roman"/>
          <w:sz w:val="24"/>
          <w:szCs w:val="24"/>
        </w:rPr>
        <w:fldChar w:fldCharType="separate"/>
      </w:r>
      <w:r w:rsidR="001207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053C">
              <w:rPr>
                <w:rFonts w:ascii="Times New Roman" w:hAnsi="Times New Roman"/>
              </w:rPr>
            </w:r>
            <w:r w:rsidR="001E05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053C">
              <w:rPr>
                <w:rFonts w:ascii="Times New Roman" w:hAnsi="Times New Roman"/>
              </w:rPr>
            </w:r>
            <w:r w:rsidR="001E053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5D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  </w:t>
      </w:r>
      <w:r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</w:t>
      </w:r>
      <w:r w:rsidR="00593C5A">
        <w:rPr>
          <w:rFonts w:ascii="Times New Roman" w:hAnsi="Times New Roman"/>
          <w:bCs/>
          <w:sz w:val="20"/>
          <w:szCs w:val="20"/>
          <w:vertAlign w:val="superscript"/>
        </w:rPr>
        <w:t xml:space="preserve">    </w:t>
      </w:r>
      <w:r>
        <w:rPr>
          <w:rFonts w:ascii="Times New Roman" w:hAnsi="Times New Roman"/>
          <w:bCs/>
          <w:sz w:val="20"/>
          <w:szCs w:val="20"/>
          <w:vertAlign w:val="superscript"/>
        </w:rPr>
        <w:t xml:space="preserve">   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 státním občanem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                                    </w:t>
      </w:r>
      <w:r w:rsidR="00593C5A">
        <w:rPr>
          <w:rFonts w:ascii="Times New Roman" w:hAnsi="Times New Roman"/>
          <w:sz w:val="20"/>
          <w:szCs w:val="20"/>
        </w:rPr>
        <w:t xml:space="preserve">    </w:t>
      </w:r>
      <w:r w:rsidR="00454252">
        <w:rPr>
          <w:rFonts w:ascii="Times New Roman" w:hAnsi="Times New Roman"/>
          <w:sz w:val="20"/>
          <w:szCs w:val="20"/>
        </w:rPr>
        <w:t xml:space="preserve"> 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 nedisponuje příslušným oznámením a zároveň jeho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120770" w:rsidRPr="00120770">
        <w:rPr>
          <w:rFonts w:ascii="Times New Roman" w:hAnsi="Times New Roman"/>
          <w:bCs/>
          <w:sz w:val="20"/>
          <w:szCs w:val="20"/>
        </w:rPr>
        <w:t>1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593C5A">
        <w:rPr>
          <w:rFonts w:ascii="Times New Roman" w:hAnsi="Times New Roman"/>
          <w:bCs/>
          <w:sz w:val="20"/>
          <w:szCs w:val="20"/>
        </w:rPr>
        <w:t xml:space="preserve">         </w:t>
      </w:r>
      <w:r w:rsidR="00120770">
        <w:rPr>
          <w:rFonts w:ascii="Times New Roman" w:hAnsi="Times New Roman"/>
          <w:bCs/>
          <w:sz w:val="20"/>
          <w:szCs w:val="20"/>
        </w:rPr>
        <w:t xml:space="preserve"> </w:t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BB4A93" w:rsidP="00BB4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 w:rsidRPr="00BB4A93">
        <w:rPr>
          <w:rFonts w:ascii="Times New Roman" w:hAnsi="Times New Roman"/>
          <w:bCs/>
          <w:sz w:val="20"/>
          <w:szCs w:val="20"/>
        </w:rPr>
        <w:t>7. Doklad prokazující znalost českého jazyka, není-li žadatel státním občanem České republiky nebo doklad prokazující, že se na žadatele vztahuje výjimka z prokazování znalosti českéh</w:t>
      </w:r>
      <w:r>
        <w:rPr>
          <w:rFonts w:ascii="Times New Roman" w:hAnsi="Times New Roman"/>
          <w:bCs/>
          <w:sz w:val="20"/>
          <w:szCs w:val="20"/>
        </w:rPr>
        <w:t>o jazyka (§ 25 odst. 2 zákona o </w:t>
      </w:r>
      <w:r w:rsidRPr="00BB4A93">
        <w:rPr>
          <w:rFonts w:ascii="Times New Roman" w:hAnsi="Times New Roman"/>
          <w:bCs/>
          <w:sz w:val="20"/>
          <w:szCs w:val="20"/>
        </w:rPr>
        <w:t>státní službě)</w:t>
      </w:r>
      <w:r>
        <w:rPr>
          <w:rFonts w:ascii="Times New Roman" w:hAnsi="Times New Roman"/>
          <w:bCs/>
          <w:vertAlign w:val="superscript"/>
        </w:rPr>
        <w:t xml:space="preserve">13                                                                                                                                                                                                </w:t>
      </w:r>
      <w:r w:rsidR="00593C5A">
        <w:rPr>
          <w:rFonts w:ascii="Times New Roman" w:hAnsi="Times New Roman"/>
          <w:bCs/>
          <w:vertAlign w:val="superscript"/>
        </w:rPr>
        <w:t xml:space="preserve">        </w:t>
      </w:r>
      <w:r>
        <w:rPr>
          <w:rFonts w:ascii="Times New Roman" w:hAnsi="Times New Roman"/>
          <w:bCs/>
          <w:vertAlign w:val="superscript"/>
        </w:rPr>
        <w:t xml:space="preserve">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053C">
        <w:rPr>
          <w:rFonts w:ascii="Times New Roman" w:hAnsi="Times New Roman"/>
          <w:b/>
          <w:bCs/>
        </w:rPr>
      </w:r>
      <w:r w:rsidR="001E053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8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</w:t>
      </w:r>
      <w:r w:rsidR="00593C5A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</w:t>
      </w:r>
      <w:r w:rsidR="00593C5A">
        <w:rPr>
          <w:rFonts w:ascii="Times New Roman" w:hAnsi="Times New Roman"/>
          <w:bCs/>
          <w:sz w:val="20"/>
          <w:szCs w:val="20"/>
        </w:rPr>
        <w:t xml:space="preserve">        </w:t>
      </w:r>
      <w:bookmarkStart w:id="0" w:name="_GoBack"/>
      <w:bookmarkEnd w:id="0"/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E053C">
        <w:rPr>
          <w:rFonts w:ascii="Times New Roman" w:hAnsi="Times New Roman"/>
          <w:b/>
          <w:bCs/>
          <w:sz w:val="20"/>
          <w:szCs w:val="20"/>
        </w:rPr>
      </w:r>
      <w:r w:rsidR="001E053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="00EE1997" w:rsidRPr="00754DAF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 vztahuje, doloží-li, že absolvoval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53C" w:rsidRDefault="001E053C" w:rsidP="00386203">
      <w:pPr>
        <w:spacing w:after="0" w:line="240" w:lineRule="auto"/>
      </w:pPr>
      <w:r>
        <w:separator/>
      </w:r>
    </w:p>
  </w:endnote>
  <w:endnote w:type="continuationSeparator" w:id="0">
    <w:p w:rsidR="001E053C" w:rsidRDefault="001E05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93C5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53C" w:rsidRDefault="001E053C" w:rsidP="00386203">
      <w:pPr>
        <w:spacing w:after="0" w:line="240" w:lineRule="auto"/>
      </w:pPr>
      <w:r>
        <w:separator/>
      </w:r>
    </w:p>
  </w:footnote>
  <w:footnote w:type="continuationSeparator" w:id="0">
    <w:p w:rsidR="001E053C" w:rsidRDefault="001E053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53C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3C5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1413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2015-11-30T08:30:00Z</cp:lastPrinted>
  <dcterms:created xsi:type="dcterms:W3CDTF">2015-12-10T08:48:00Z</dcterms:created>
  <dcterms:modified xsi:type="dcterms:W3CDTF">2016-05-12T13:35:00Z</dcterms:modified>
</cp:coreProperties>
</file>