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816"/>
        <w:tblW w:w="3111" w:type="dxa"/>
        <w:tblLook w:val="01E0" w:firstRow="1" w:lastRow="1" w:firstColumn="1" w:lastColumn="1" w:noHBand="0" w:noVBand="0"/>
      </w:tblPr>
      <w:tblGrid>
        <w:gridCol w:w="3111"/>
      </w:tblGrid>
      <w:tr w:rsidR="009D6A0F" w:rsidRPr="007E1E0D" w:rsidTr="009D6A0F">
        <w:trPr>
          <w:trHeight w:val="464"/>
        </w:trPr>
        <w:tc>
          <w:tcPr>
            <w:tcW w:w="0" w:type="auto"/>
          </w:tcPr>
          <w:p w:rsidR="009D6A0F" w:rsidRPr="007E1E0D" w:rsidRDefault="009D6A0F" w:rsidP="009D6A0F">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6GZ9U"/>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MVCRX076GZ9U</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9D6A0F" w:rsidRPr="007E1E0D" w:rsidTr="009D6A0F">
        <w:trPr>
          <w:trHeight w:val="114"/>
        </w:trPr>
        <w:tc>
          <w:tcPr>
            <w:tcW w:w="0" w:type="auto"/>
          </w:tcPr>
          <w:p w:rsidR="009D6A0F" w:rsidRPr="007E1E0D" w:rsidRDefault="009D6A0F" w:rsidP="009D6A0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6GZ9U"/>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MVCRX076GZ9U</w:t>
            </w:r>
            <w:r w:rsidRPr="007E1E0D">
              <w:rPr>
                <w:rFonts w:ascii="Arial" w:hAnsi="Arial"/>
                <w:bCs/>
                <w:sz w:val="20"/>
                <w:szCs w:val="20"/>
              </w:rPr>
              <w:fldChar w:fldCharType="end"/>
            </w:r>
            <w:bookmarkEnd w:id="1"/>
          </w:p>
        </w:tc>
      </w:tr>
      <w:tr w:rsidR="009D6A0F" w:rsidRPr="007E1E0D" w:rsidTr="009D6A0F">
        <w:trPr>
          <w:trHeight w:val="122"/>
        </w:trPr>
        <w:tc>
          <w:tcPr>
            <w:tcW w:w="0" w:type="auto"/>
          </w:tcPr>
          <w:p w:rsidR="009D6A0F" w:rsidRPr="007E1E0D" w:rsidRDefault="009D6A0F" w:rsidP="009D6A0F">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9100C9" w:rsidRDefault="00BA2E92" w:rsidP="00BA2E92">
      <w:pPr>
        <w:spacing w:after="0" w:line="288" w:lineRule="auto"/>
        <w:jc w:val="center"/>
        <w:rPr>
          <w:rFonts w:ascii="Arial" w:hAnsi="Arial" w:cs="Arial"/>
          <w:b/>
          <w:sz w:val="24"/>
          <w:szCs w:val="24"/>
        </w:rPr>
      </w:pPr>
      <w:r w:rsidRPr="009100C9">
        <w:rPr>
          <w:rFonts w:ascii="Arial" w:hAnsi="Arial" w:cs="Arial"/>
          <w:b/>
          <w:sz w:val="24"/>
          <w:szCs w:val="24"/>
        </w:rPr>
        <w:t xml:space="preserve">OZNÁMENÍ O VYHLÁŠENÍ VÝBĚROVÉHO ŘÍZENÍ </w:t>
      </w:r>
    </w:p>
    <w:p w:rsidR="00BA2E92" w:rsidRPr="009100C9" w:rsidRDefault="00BA2E92" w:rsidP="00BA2E92">
      <w:pPr>
        <w:spacing w:after="0" w:line="288" w:lineRule="auto"/>
        <w:jc w:val="center"/>
        <w:rPr>
          <w:rFonts w:ascii="Arial" w:hAnsi="Arial" w:cs="Arial"/>
          <w:b/>
          <w:sz w:val="24"/>
          <w:szCs w:val="24"/>
        </w:rPr>
      </w:pPr>
      <w:r w:rsidRPr="009100C9">
        <w:rPr>
          <w:rFonts w:ascii="Arial" w:hAnsi="Arial" w:cs="Arial"/>
          <w:b/>
          <w:sz w:val="24"/>
          <w:szCs w:val="24"/>
        </w:rPr>
        <w:t>na obsazení služebního místa</w:t>
      </w:r>
    </w:p>
    <w:p w:rsidR="00BA2E92" w:rsidRPr="009100C9" w:rsidRDefault="005F152B" w:rsidP="00BA2E92">
      <w:pPr>
        <w:spacing w:after="0" w:line="288" w:lineRule="auto"/>
        <w:jc w:val="center"/>
        <w:rPr>
          <w:rFonts w:ascii="Arial" w:hAnsi="Arial" w:cs="Arial"/>
          <w:b/>
          <w:sz w:val="24"/>
          <w:szCs w:val="24"/>
        </w:rPr>
      </w:pPr>
      <w:r w:rsidRPr="009100C9">
        <w:rPr>
          <w:rFonts w:ascii="Arial" w:hAnsi="Arial" w:cs="Arial"/>
          <w:b/>
          <w:sz w:val="24"/>
          <w:szCs w:val="24"/>
        </w:rPr>
        <w:t>ministerského rady</w:t>
      </w:r>
    </w:p>
    <w:p w:rsidR="00BA2E92" w:rsidRDefault="00BA2E92" w:rsidP="00BA2E92">
      <w:pPr>
        <w:spacing w:after="0" w:line="288" w:lineRule="auto"/>
        <w:jc w:val="both"/>
        <w:rPr>
          <w:rFonts w:ascii="Arial" w:hAnsi="Arial" w:cs="Arial"/>
        </w:rPr>
      </w:pPr>
    </w:p>
    <w:p w:rsidR="00BA2E92" w:rsidRDefault="00BA2E92" w:rsidP="00BA2E92">
      <w:pPr>
        <w:spacing w:after="0" w:line="288" w:lineRule="auto"/>
        <w:ind w:left="5670"/>
        <w:rPr>
          <w:rFonts w:ascii="Arial" w:hAnsi="Arial" w:cs="Arial"/>
          <w:color w:val="FF0000"/>
        </w:rPr>
      </w:pPr>
      <w:proofErr w:type="gramStart"/>
      <w:r>
        <w:rPr>
          <w:rFonts w:ascii="Arial" w:hAnsi="Arial" w:cs="Arial"/>
        </w:rPr>
        <w:t>č.j.</w:t>
      </w:r>
      <w:proofErr w:type="gramEnd"/>
      <w:r>
        <w:rPr>
          <w:rFonts w:ascii="Arial" w:hAnsi="Arial" w:cs="Arial"/>
        </w:rPr>
        <w:t xml:space="preserve">: </w:t>
      </w:r>
      <w:r w:rsidR="005F152B" w:rsidRPr="00331EB7">
        <w:rPr>
          <w:rFonts w:ascii="Arial" w:hAnsi="Arial" w:cs="Arial"/>
        </w:rPr>
        <w:t>MV-</w:t>
      </w:r>
      <w:r w:rsidR="009734BB" w:rsidRPr="00331EB7">
        <w:rPr>
          <w:rFonts w:ascii="Arial" w:hAnsi="Arial" w:cs="Arial"/>
        </w:rPr>
        <w:t>51686</w:t>
      </w:r>
      <w:r w:rsidR="005F152B" w:rsidRPr="00331EB7">
        <w:rPr>
          <w:rFonts w:ascii="Arial" w:hAnsi="Arial" w:cs="Arial"/>
        </w:rPr>
        <w:t>-3/SP-2023</w:t>
      </w:r>
    </w:p>
    <w:p w:rsidR="00BA2E92" w:rsidRDefault="00BA2E92" w:rsidP="00BA2E92">
      <w:pPr>
        <w:spacing w:after="0" w:line="288" w:lineRule="auto"/>
        <w:ind w:left="5670"/>
        <w:rPr>
          <w:rFonts w:ascii="Arial" w:hAnsi="Arial" w:cs="Arial"/>
        </w:rPr>
      </w:pPr>
      <w:r>
        <w:rPr>
          <w:rFonts w:ascii="Arial" w:hAnsi="Arial" w:cs="Arial"/>
        </w:rPr>
        <w:t xml:space="preserve">Praha dne </w:t>
      </w:r>
      <w:r w:rsidR="009734BB" w:rsidRPr="00331EB7">
        <w:rPr>
          <w:rFonts w:ascii="Arial" w:hAnsi="Arial" w:cs="Arial"/>
        </w:rPr>
        <w:t>20</w:t>
      </w:r>
      <w:r w:rsidR="005F152B" w:rsidRPr="00331EB7">
        <w:rPr>
          <w:rFonts w:ascii="Arial" w:hAnsi="Arial" w:cs="Arial"/>
        </w:rPr>
        <w:t>. března 2023</w:t>
      </w:r>
    </w:p>
    <w:p w:rsidR="00BA2E92" w:rsidRDefault="00BA2E92" w:rsidP="00BA2E92">
      <w:pPr>
        <w:spacing w:after="0" w:line="288" w:lineRule="auto"/>
        <w:jc w:val="both"/>
        <w:rPr>
          <w:rFonts w:ascii="Arial" w:hAnsi="Arial" w:cs="Arial"/>
        </w:rPr>
      </w:pPr>
    </w:p>
    <w:p w:rsidR="00BA2E92" w:rsidRPr="006048D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048DA">
        <w:rPr>
          <w:rFonts w:ascii="Arial" w:eastAsia="Times New Roman" w:hAnsi="Arial" w:cs="Arial"/>
          <w:b/>
          <w:bCs/>
          <w:sz w:val="24"/>
          <w:lang w:eastAsia="cs-CZ"/>
        </w:rPr>
        <w:t>Shrnutí výběrového řízení</w:t>
      </w:r>
      <w:r w:rsidR="00A87C7C" w:rsidRPr="006048DA">
        <w:rPr>
          <w:rFonts w:ascii="Arial" w:eastAsia="Times New Roman" w:hAnsi="Arial" w:cs="Arial"/>
          <w:b/>
          <w:bCs/>
          <w:sz w:val="24"/>
          <w:lang w:eastAsia="cs-CZ"/>
        </w:rPr>
        <w:tab/>
      </w:r>
    </w:p>
    <w:p w:rsidR="00BA2E92" w:rsidRDefault="00BA2E92" w:rsidP="00BA2E92">
      <w:pPr>
        <w:spacing w:after="240" w:line="288" w:lineRule="auto"/>
        <w:jc w:val="both"/>
        <w:rPr>
          <w:rFonts w:ascii="Arial" w:eastAsia="Times New Roman" w:hAnsi="Arial" w:cs="Arial"/>
          <w:b/>
          <w:color w:val="FF0000"/>
        </w:rPr>
      </w:pPr>
      <w:r w:rsidRPr="006048DA">
        <w:rPr>
          <w:rFonts w:ascii="Arial" w:hAnsi="Arial" w:cs="Arial"/>
        </w:rPr>
        <w:t>Výběrové</w:t>
      </w:r>
      <w:r w:rsidRPr="006048DA">
        <w:rPr>
          <w:rFonts w:ascii="Arial" w:eastAsia="Times New Roman" w:hAnsi="Arial" w:cs="Arial"/>
        </w:rPr>
        <w:t xml:space="preserve"> řízení na obsazení služebního místa </w:t>
      </w:r>
      <w:r w:rsidR="005F152B" w:rsidRPr="006048DA">
        <w:rPr>
          <w:rFonts w:ascii="Arial" w:hAnsi="Arial" w:cs="Arial"/>
          <w:b/>
        </w:rPr>
        <w:t>ministerského rady</w:t>
      </w:r>
      <w:r w:rsidRPr="006048DA">
        <w:rPr>
          <w:rFonts w:ascii="Arial" w:eastAsia="Times New Roman" w:hAnsi="Arial" w:cs="Arial"/>
        </w:rPr>
        <w:t xml:space="preserve"> v oddělení </w:t>
      </w:r>
      <w:r w:rsidR="005F152B" w:rsidRPr="006048DA">
        <w:rPr>
          <w:rFonts w:ascii="Arial" w:hAnsi="Arial" w:cs="Arial"/>
          <w:b/>
        </w:rPr>
        <w:t>bezpečnostních hrozeb a krizového řízení</w:t>
      </w:r>
      <w:r w:rsidRPr="006048DA">
        <w:rPr>
          <w:rFonts w:ascii="Arial" w:eastAsia="Times New Roman" w:hAnsi="Arial" w:cs="Arial"/>
          <w:b/>
        </w:rPr>
        <w:t xml:space="preserve"> </w:t>
      </w:r>
      <w:r w:rsidRPr="006048DA">
        <w:rPr>
          <w:rFonts w:ascii="Arial" w:eastAsia="Times New Roman" w:hAnsi="Arial" w:cs="Arial"/>
        </w:rPr>
        <w:t xml:space="preserve">odboru </w:t>
      </w:r>
      <w:r w:rsidR="005F152B" w:rsidRPr="006048DA">
        <w:rPr>
          <w:rFonts w:ascii="Arial" w:hAnsi="Arial" w:cs="Arial"/>
          <w:b/>
        </w:rPr>
        <w:t>bezpečnostní politiky</w:t>
      </w:r>
      <w:r w:rsidRPr="006048DA">
        <w:rPr>
          <w:rFonts w:ascii="Arial" w:eastAsia="Times New Roman" w:hAnsi="Arial" w:cs="Arial"/>
        </w:rPr>
        <w:t xml:space="preserve"> služebního úřadu Ministerstvo vnitra ve </w:t>
      </w:r>
      <w:r w:rsidR="005F152B" w:rsidRPr="006048DA">
        <w:rPr>
          <w:rFonts w:ascii="Arial" w:eastAsia="Times New Roman" w:hAnsi="Arial" w:cs="Arial"/>
          <w:b/>
        </w:rPr>
        <w:t>13. platové třídě</w:t>
      </w:r>
      <w:r w:rsidRPr="006048DA">
        <w:rPr>
          <w:rFonts w:ascii="Arial" w:eastAsia="Times New Roman" w:hAnsi="Arial" w:cs="Arial"/>
        </w:rPr>
        <w:t xml:space="preserve"> s termínem podání žádosti do</w:t>
      </w:r>
      <w:r>
        <w:rPr>
          <w:rFonts w:ascii="Arial" w:eastAsia="Times New Roman" w:hAnsi="Arial" w:cs="Arial"/>
        </w:rPr>
        <w:t xml:space="preserve"> </w:t>
      </w:r>
      <w:r w:rsidR="005F152B" w:rsidRPr="001478E1">
        <w:rPr>
          <w:rFonts w:ascii="Arial" w:hAnsi="Arial" w:cs="Arial"/>
          <w:b/>
        </w:rPr>
        <w:t xml:space="preserve">3. </w:t>
      </w:r>
      <w:r w:rsidR="009734BB" w:rsidRPr="001478E1">
        <w:rPr>
          <w:rFonts w:ascii="Arial" w:hAnsi="Arial" w:cs="Arial"/>
          <w:b/>
        </w:rPr>
        <w:t>dubna</w:t>
      </w:r>
      <w:r w:rsidR="005F152B" w:rsidRPr="001478E1">
        <w:rPr>
          <w:rFonts w:ascii="Arial" w:hAnsi="Arial" w:cs="Arial"/>
          <w:b/>
        </w:rPr>
        <w:t xml:space="preserve"> 2023</w:t>
      </w:r>
      <w:r w:rsidRPr="001478E1">
        <w:rPr>
          <w:rFonts w:ascii="Arial" w:eastAsia="Times New Roman" w:hAnsi="Arial" w:cs="Arial"/>
          <w:b/>
        </w:rPr>
        <w:t>.</w:t>
      </w:r>
    </w:p>
    <w:p w:rsidR="00BA2E92" w:rsidRPr="004A103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A103C">
        <w:rPr>
          <w:rFonts w:ascii="Arial" w:eastAsia="Times New Roman" w:hAnsi="Arial" w:cs="Arial"/>
          <w:b/>
          <w:bCs/>
          <w:sz w:val="24"/>
          <w:lang w:eastAsia="cs-CZ"/>
        </w:rPr>
        <w:t>Detailní oznámení o vyhlášení výběrového řízení</w:t>
      </w:r>
    </w:p>
    <w:p w:rsidR="00BA2E92" w:rsidRPr="004A103C" w:rsidRDefault="00BA2E92" w:rsidP="00BA2E92">
      <w:pPr>
        <w:spacing w:after="240" w:line="288" w:lineRule="auto"/>
        <w:jc w:val="both"/>
        <w:rPr>
          <w:rFonts w:ascii="Arial" w:hAnsi="Arial" w:cs="Arial"/>
          <w:b/>
        </w:rPr>
      </w:pPr>
      <w:r w:rsidRPr="004A103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5F152B" w:rsidRPr="004A103C">
        <w:rPr>
          <w:rFonts w:ascii="Arial" w:hAnsi="Arial" w:cs="Arial"/>
          <w:b/>
        </w:rPr>
        <w:t>ministerského rady</w:t>
      </w:r>
      <w:r w:rsidRPr="004A103C">
        <w:rPr>
          <w:rFonts w:ascii="Arial" w:hAnsi="Arial" w:cs="Arial"/>
          <w:b/>
        </w:rPr>
        <w:t xml:space="preserve"> v oddělení </w:t>
      </w:r>
      <w:r w:rsidR="005F152B" w:rsidRPr="004A103C">
        <w:rPr>
          <w:rFonts w:ascii="Arial" w:hAnsi="Arial" w:cs="Arial"/>
          <w:b/>
        </w:rPr>
        <w:t>bezpečnostních hrozeb a krizového řízení</w:t>
      </w:r>
      <w:r w:rsidRPr="004A103C">
        <w:rPr>
          <w:rFonts w:ascii="Arial" w:hAnsi="Arial" w:cs="Arial"/>
          <w:b/>
        </w:rPr>
        <w:t xml:space="preserve"> odboru </w:t>
      </w:r>
      <w:r w:rsidR="005F152B" w:rsidRPr="004A103C">
        <w:rPr>
          <w:rFonts w:ascii="Arial" w:hAnsi="Arial" w:cs="Arial"/>
          <w:b/>
        </w:rPr>
        <w:t>bezpečnostní politiky</w:t>
      </w:r>
      <w:r w:rsidRPr="004A103C">
        <w:rPr>
          <w:rFonts w:ascii="Arial" w:hAnsi="Arial" w:cs="Arial"/>
          <w:b/>
          <w:i/>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rsidR="005F152B" w:rsidRPr="003C1567"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1567">
        <w:rPr>
          <w:rFonts w:ascii="Arial" w:eastAsia="Times New Roman" w:hAnsi="Arial" w:cs="Arial"/>
          <w:lang w:eastAsia="cs-CZ"/>
        </w:rPr>
        <w:t>koordinace tvorby koncepce celostátního systému krizového řízení v České republice se zaměřením na řešení situací vyžadujících koordinovaný postup ozbrojených a neozbrojených bezpečnostních sborů České republiky; zajišťování krizových plánů v této oblasti,</w:t>
      </w:r>
    </w:p>
    <w:p w:rsidR="005F152B" w:rsidRPr="003C1567"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C1567">
        <w:rPr>
          <w:rFonts w:ascii="Arial" w:eastAsia="Times New Roman" w:hAnsi="Arial" w:cs="Arial"/>
          <w:lang w:eastAsia="cs-CZ"/>
        </w:rPr>
        <w:t>podílení se na zpracovávání celostátního systému krizového řízení České republiky,</w:t>
      </w:r>
    </w:p>
    <w:p w:rsidR="00BA2E92" w:rsidRPr="00AE23B7"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E23B7">
        <w:rPr>
          <w:rFonts w:ascii="Arial" w:eastAsia="Times New Roman" w:hAnsi="Arial" w:cs="Arial"/>
          <w:lang w:eastAsia="cs-CZ"/>
        </w:rPr>
        <w:t>podílení se na tvorbě koncepce bezpečnostní strategie státu,</w:t>
      </w:r>
    </w:p>
    <w:p w:rsidR="005F152B" w:rsidRPr="00F6350B"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6350B">
        <w:rPr>
          <w:rFonts w:ascii="Arial" w:eastAsia="Times New Roman" w:hAnsi="Arial" w:cs="Arial"/>
          <w:lang w:eastAsia="cs-CZ"/>
        </w:rPr>
        <w:t>metodické usměrňování a koordinace činnosti odborných pracovních resortních a meziresortních skupin při přípravě koncepcí a analýz v oblasti vnitřní bezpečnosti a veřejného pořádku,</w:t>
      </w:r>
    </w:p>
    <w:p w:rsidR="00BA2E92" w:rsidRPr="00BC0D04"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0D04">
        <w:rPr>
          <w:rFonts w:ascii="Arial" w:eastAsia="Times New Roman" w:hAnsi="Arial" w:cs="Arial"/>
          <w:lang w:eastAsia="cs-CZ"/>
        </w:rPr>
        <w:t>zajišťování při vzniku krizových situací koordinace činnosti ústředních orgánů a jiných správních úřadů prostřednictvím činnosti sekretariátu Ústředního krizového štábu České republiky,</w:t>
      </w:r>
    </w:p>
    <w:p w:rsidR="005F152B" w:rsidRPr="00E719B4" w:rsidRDefault="005F152B" w:rsidP="005F152B">
      <w:pPr>
        <w:numPr>
          <w:ilvl w:val="0"/>
          <w:numId w:val="16"/>
        </w:numPr>
        <w:tabs>
          <w:tab w:val="num" w:pos="426"/>
        </w:tabs>
        <w:spacing w:after="0" w:line="288" w:lineRule="auto"/>
        <w:ind w:left="425" w:hanging="425"/>
        <w:jc w:val="both"/>
        <w:rPr>
          <w:rFonts w:ascii="Arial" w:eastAsia="Times New Roman" w:hAnsi="Arial" w:cs="Arial"/>
          <w:lang w:eastAsia="cs-CZ"/>
        </w:rPr>
      </w:pPr>
      <w:r w:rsidRPr="00E719B4">
        <w:rPr>
          <w:rFonts w:ascii="Arial" w:eastAsia="Times New Roman" w:hAnsi="Arial" w:cs="Arial"/>
          <w:lang w:eastAsia="cs-CZ"/>
        </w:rPr>
        <w:t>zajišťování koordinace činnosti ústředních správních orgánů, jiných správních úřadů a orgánů samosprávy při přípravě na řešení krizových situací souvisejících s ohrožením vnitřní bezpečnosti státu a veřejného pořádku,</w:t>
      </w:r>
    </w:p>
    <w:p w:rsidR="00BA2E92" w:rsidRPr="00D36D2B" w:rsidRDefault="005F152B"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D36D2B">
        <w:rPr>
          <w:rFonts w:ascii="Arial" w:eastAsia="Times New Roman" w:hAnsi="Arial" w:cs="Arial"/>
          <w:lang w:eastAsia="cs-CZ"/>
        </w:rPr>
        <w:t>koordinace celostátního systému krizového řízení se systémem obranného plánování České republiky</w:t>
      </w:r>
      <w:r w:rsidR="00D36D2B" w:rsidRPr="00D36D2B">
        <w:rPr>
          <w:rFonts w:ascii="Arial" w:eastAsia="Times New Roman" w:hAnsi="Arial" w:cs="Arial"/>
          <w:lang w:eastAsia="cs-CZ"/>
        </w:rPr>
        <w:t>;</w:t>
      </w:r>
      <w:r w:rsidRPr="00D36D2B">
        <w:rPr>
          <w:rFonts w:ascii="Arial" w:eastAsia="Times New Roman" w:hAnsi="Arial" w:cs="Arial"/>
          <w:lang w:eastAsia="cs-CZ"/>
        </w:rPr>
        <w:t xml:space="preserve"> koordinace tvorby zákonných a prováděcích právních předpisů v této oblasti.</w:t>
      </w:r>
    </w:p>
    <w:p w:rsidR="00BA2E92" w:rsidRPr="00CE7745"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CE7745">
        <w:rPr>
          <w:rFonts w:ascii="Arial" w:eastAsia="Times New Roman" w:hAnsi="Arial" w:cs="Arial"/>
          <w:b/>
          <w:bCs/>
          <w:sz w:val="24"/>
          <w:lang w:eastAsia="cs-CZ"/>
        </w:rPr>
        <w:lastRenderedPageBreak/>
        <w:t>Obory služby</w:t>
      </w:r>
    </w:p>
    <w:p w:rsidR="005F152B" w:rsidRPr="00CE7745"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7745">
        <w:rPr>
          <w:rFonts w:ascii="Arial" w:hAnsi="Arial" w:cs="Arial"/>
          <w:i/>
        </w:rPr>
        <w:t>24. Vnitřní pořádek a bezpečnost státu</w:t>
      </w:r>
    </w:p>
    <w:p w:rsidR="00BA2E92" w:rsidRPr="00CE7745" w:rsidRDefault="005F152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E7745">
        <w:rPr>
          <w:rFonts w:ascii="Arial" w:hAnsi="Arial" w:cs="Arial"/>
          <w:i/>
        </w:rPr>
        <w:t>25. Krizové řízení, ochrana obyvatelstva a integrovaný záchranný systém</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rsidR="00BA2E92" w:rsidRPr="001701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01EC">
        <w:rPr>
          <w:rFonts w:ascii="Arial" w:eastAsia="Times New Roman" w:hAnsi="Arial" w:cs="Arial"/>
          <w:lang w:eastAsia="cs-CZ"/>
        </w:rPr>
        <w:t xml:space="preserve">identifikační číslo služebního místa: </w:t>
      </w:r>
      <w:r w:rsidRPr="001701EC">
        <w:rPr>
          <w:rFonts w:ascii="Arial" w:eastAsia="Times New Roman" w:hAnsi="Arial" w:cs="Arial"/>
          <w:b/>
          <w:lang w:eastAsia="cs-CZ"/>
        </w:rPr>
        <w:t>ID</w:t>
      </w:r>
      <w:r w:rsidRPr="001701EC">
        <w:rPr>
          <w:rFonts w:ascii="Arial" w:eastAsia="Times New Roman" w:hAnsi="Arial" w:cs="Arial"/>
          <w:lang w:eastAsia="cs-CZ"/>
        </w:rPr>
        <w:t xml:space="preserve"> </w:t>
      </w:r>
      <w:r w:rsidR="005F152B" w:rsidRPr="001701EC">
        <w:rPr>
          <w:rFonts w:ascii="Arial" w:hAnsi="Arial" w:cs="Arial"/>
          <w:b/>
        </w:rPr>
        <w:t>30281018</w:t>
      </w:r>
    </w:p>
    <w:p w:rsidR="00BA2E92" w:rsidRPr="001701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01EC">
        <w:rPr>
          <w:rFonts w:ascii="Arial" w:eastAsia="Times New Roman" w:hAnsi="Arial" w:cs="Arial"/>
          <w:lang w:eastAsia="cs-CZ"/>
        </w:rPr>
        <w:t xml:space="preserve">služební poměr na dobu </w:t>
      </w:r>
      <w:r w:rsidR="005F152B" w:rsidRPr="001701EC">
        <w:rPr>
          <w:rFonts w:ascii="Arial" w:hAnsi="Arial" w:cs="Arial"/>
          <w:b/>
        </w:rPr>
        <w:t>neurčitou</w:t>
      </w:r>
    </w:p>
    <w:p w:rsidR="00BA2E92" w:rsidRPr="001701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701EC">
        <w:rPr>
          <w:rFonts w:ascii="Arial" w:eastAsia="Times New Roman" w:hAnsi="Arial" w:cs="Arial"/>
          <w:lang w:eastAsia="cs-CZ"/>
        </w:rPr>
        <w:t xml:space="preserve">místo výkonu služby: </w:t>
      </w:r>
      <w:r w:rsidR="005F152B" w:rsidRPr="001701EC">
        <w:rPr>
          <w:rFonts w:ascii="Arial" w:hAnsi="Arial" w:cs="Arial"/>
          <w:b/>
        </w:rPr>
        <w:t>Praha</w:t>
      </w:r>
    </w:p>
    <w:p w:rsidR="00BA2E92" w:rsidRPr="001701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701EC">
        <w:rPr>
          <w:rFonts w:ascii="Arial" w:eastAsia="Times New Roman" w:hAnsi="Arial" w:cs="Arial"/>
          <w:lang w:eastAsia="cs-CZ"/>
        </w:rPr>
        <w:t xml:space="preserve">služební doba: </w:t>
      </w:r>
      <w:r w:rsidRPr="001701EC">
        <w:rPr>
          <w:rFonts w:ascii="Arial" w:eastAsia="Times New Roman" w:hAnsi="Arial" w:cs="Arial"/>
          <w:b/>
          <w:lang w:eastAsia="cs-CZ"/>
        </w:rPr>
        <w:t>40 hodin týdně (1,0)</w:t>
      </w:r>
    </w:p>
    <w:p w:rsidR="00BA2E92" w:rsidRPr="001701E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701EC">
        <w:rPr>
          <w:rFonts w:ascii="Arial" w:eastAsia="Times New Roman" w:hAnsi="Arial" w:cs="Arial"/>
          <w:lang w:eastAsia="cs-CZ"/>
        </w:rPr>
        <w:t xml:space="preserve">předpokládaný nástup do služby: </w:t>
      </w:r>
      <w:r w:rsidR="00124A23">
        <w:rPr>
          <w:rFonts w:ascii="Arial" w:hAnsi="Arial" w:cs="Arial"/>
          <w:b/>
        </w:rPr>
        <w:t>květen</w:t>
      </w:r>
      <w:r w:rsidR="005F152B" w:rsidRPr="001701EC">
        <w:rPr>
          <w:rFonts w:ascii="Arial" w:hAnsi="Arial" w:cs="Arial"/>
          <w:b/>
        </w:rPr>
        <w:t xml:space="preserve"> 2023</w:t>
      </w:r>
    </w:p>
    <w:p w:rsidR="00BA2E92" w:rsidRPr="00131C2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1C2E">
        <w:rPr>
          <w:rFonts w:ascii="Arial" w:eastAsia="Times New Roman" w:hAnsi="Arial" w:cs="Arial"/>
          <w:lang w:eastAsia="cs-CZ"/>
        </w:rPr>
        <w:t xml:space="preserve">termín pro podávání žádostí do </w:t>
      </w:r>
      <w:r w:rsidR="005F152B" w:rsidRPr="00131C2E">
        <w:rPr>
          <w:rFonts w:ascii="Arial" w:hAnsi="Arial" w:cs="Arial"/>
          <w:b/>
        </w:rPr>
        <w:t xml:space="preserve">3. </w:t>
      </w:r>
      <w:r w:rsidR="009734BB" w:rsidRPr="00131C2E">
        <w:rPr>
          <w:rFonts w:ascii="Arial" w:hAnsi="Arial" w:cs="Arial"/>
          <w:b/>
        </w:rPr>
        <w:t>dubna</w:t>
      </w:r>
      <w:r w:rsidR="005F152B" w:rsidRPr="00131C2E">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33FF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3FFF">
        <w:rPr>
          <w:rFonts w:ascii="Arial" w:eastAsia="Times New Roman" w:hAnsi="Arial" w:cs="Arial"/>
          <w:b/>
          <w:bCs/>
          <w:sz w:val="24"/>
          <w:lang w:eastAsia="cs-CZ"/>
        </w:rPr>
        <w:t xml:space="preserve">Údaje o složkách platu a podmínkách výkonu služby </w:t>
      </w:r>
    </w:p>
    <w:p w:rsidR="00BA2E92" w:rsidRPr="00933FF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33FFF">
        <w:rPr>
          <w:rFonts w:ascii="Arial" w:hAnsi="Arial" w:cs="Arial"/>
        </w:rPr>
        <w:t>služební</w:t>
      </w:r>
      <w:r w:rsidRPr="00933FFF">
        <w:rPr>
          <w:rFonts w:ascii="Arial" w:eastAsia="Times New Roman" w:hAnsi="Arial" w:cs="Arial"/>
          <w:lang w:eastAsia="cs-CZ"/>
        </w:rPr>
        <w:t xml:space="preserve"> místo je zařazeno do </w:t>
      </w:r>
      <w:r w:rsidR="005F152B" w:rsidRPr="00933FFF">
        <w:rPr>
          <w:rFonts w:ascii="Arial" w:hAnsi="Arial" w:cs="Arial"/>
          <w:b/>
        </w:rPr>
        <w:t>13. platové třídy</w:t>
      </w:r>
    </w:p>
    <w:p w:rsidR="00720DEF" w:rsidRPr="00933FF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3FFF">
        <w:rPr>
          <w:rFonts w:ascii="Arial" w:eastAsia="Times New Roman" w:hAnsi="Arial" w:cs="Arial"/>
          <w:lang w:eastAsia="cs-CZ"/>
        </w:rPr>
        <w:t xml:space="preserve">na služebním místě je stanoven zvláštní příplatek ve </w:t>
      </w:r>
      <w:r w:rsidRPr="00933FFF">
        <w:rPr>
          <w:rFonts w:ascii="Arial" w:eastAsia="Times New Roman" w:hAnsi="Arial" w:cs="Arial"/>
          <w:b/>
          <w:lang w:eastAsia="cs-CZ"/>
        </w:rPr>
        <w:t>skupině I</w:t>
      </w:r>
      <w:r w:rsidR="005F152B" w:rsidRPr="00933FFF">
        <w:rPr>
          <w:rFonts w:ascii="Arial" w:eastAsia="Times New Roman" w:hAnsi="Arial" w:cs="Arial"/>
          <w:b/>
          <w:lang w:eastAsia="cs-CZ"/>
        </w:rPr>
        <w:t>I</w:t>
      </w:r>
      <w:r w:rsidRPr="00933FFF">
        <w:rPr>
          <w:rFonts w:ascii="Arial" w:eastAsia="Times New Roman" w:hAnsi="Arial" w:cs="Arial"/>
          <w:b/>
          <w:lang w:eastAsia="cs-CZ"/>
        </w:rPr>
        <w:t>.</w:t>
      </w:r>
      <w:r w:rsidRPr="00933FF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33FFF">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933FFF">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rsidR="00BA2E92" w:rsidRPr="00322CF5" w:rsidRDefault="00BA2E92" w:rsidP="00BA2E92">
      <w:pPr>
        <w:spacing w:line="288" w:lineRule="auto"/>
        <w:jc w:val="both"/>
        <w:rPr>
          <w:rFonts w:ascii="Arial" w:hAnsi="Arial" w:cs="Arial"/>
          <w:b/>
        </w:rPr>
      </w:pPr>
      <w:r>
        <w:rPr>
          <w:rFonts w:ascii="Arial" w:hAnsi="Arial" w:cs="Arial"/>
        </w:rPr>
        <w:t>Posuzovány budou žádosti o přijetí</w:t>
      </w:r>
      <w:r>
        <w:rPr>
          <w:rFonts w:ascii="Arial" w:eastAsia="Times New Roman" w:hAnsi="Arial" w:cs="Arial"/>
          <w:lang w:eastAsia="cs-CZ"/>
        </w:rPr>
        <w:t xml:space="preserve"> do služebního poměru a zařazení na služební místo nebo žádosti o zařazení na služební místo (dále </w:t>
      </w:r>
      <w:r>
        <w:rPr>
          <w:rFonts w:ascii="Arial" w:hAnsi="Arial" w:cs="Arial"/>
        </w:rPr>
        <w:t>jen</w:t>
      </w:r>
      <w:r>
        <w:rPr>
          <w:rFonts w:ascii="Arial" w:eastAsia="Times New Roman" w:hAnsi="Arial" w:cs="Arial"/>
          <w:lang w:eastAsia="cs-CZ"/>
        </w:rPr>
        <w:t xml:space="preserve"> „</w:t>
      </w:r>
      <w:r>
        <w:rPr>
          <w:rFonts w:ascii="Arial" w:hAnsi="Arial" w:cs="Arial"/>
        </w:rPr>
        <w:t>žádost</w:t>
      </w:r>
      <w:r>
        <w:rPr>
          <w:rFonts w:ascii="Arial" w:eastAsia="Times New Roman" w:hAnsi="Arial" w:cs="Arial"/>
          <w:lang w:eastAsia="cs-CZ"/>
        </w:rPr>
        <w:t>“)</w:t>
      </w:r>
      <w:r>
        <w:rPr>
          <w:rFonts w:ascii="Arial" w:hAnsi="Arial" w:cs="Arial"/>
          <w:b/>
        </w:rPr>
        <w:t xml:space="preserve"> doručené </w:t>
      </w:r>
      <w:r>
        <w:rPr>
          <w:rFonts w:ascii="Arial" w:hAnsi="Arial" w:cs="Arial"/>
        </w:rPr>
        <w:t xml:space="preserve">ve lhůtě </w:t>
      </w:r>
      <w:r w:rsidR="005F152B">
        <w:rPr>
          <w:rFonts w:ascii="Arial" w:hAnsi="Arial" w:cs="Arial"/>
        </w:rPr>
        <w:br/>
      </w:r>
      <w:r w:rsidRPr="00322CF5">
        <w:rPr>
          <w:rFonts w:ascii="Arial" w:hAnsi="Arial" w:cs="Arial"/>
          <w:b/>
        </w:rPr>
        <w:t>do </w:t>
      </w:r>
      <w:r w:rsidR="005F152B" w:rsidRPr="00322CF5">
        <w:rPr>
          <w:rFonts w:ascii="Arial" w:hAnsi="Arial" w:cs="Arial"/>
          <w:b/>
        </w:rPr>
        <w:t xml:space="preserve">3. </w:t>
      </w:r>
      <w:r w:rsidR="0095590B" w:rsidRPr="00322CF5">
        <w:rPr>
          <w:rFonts w:ascii="Arial" w:hAnsi="Arial" w:cs="Arial"/>
          <w:b/>
        </w:rPr>
        <w:t>dubna</w:t>
      </w:r>
      <w:r w:rsidR="005F152B" w:rsidRPr="00322CF5">
        <w:rPr>
          <w:rFonts w:ascii="Arial" w:hAnsi="Arial" w:cs="Arial"/>
          <w:b/>
        </w:rPr>
        <w:t xml:space="preserve"> 2023</w:t>
      </w:r>
      <w:r w:rsidRPr="00322CF5">
        <w:rPr>
          <w:rFonts w:ascii="Arial" w:hAnsi="Arial" w:cs="Arial"/>
          <w:b/>
        </w:rPr>
        <w:t>.</w:t>
      </w:r>
    </w:p>
    <w:p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rsidR="00BA2E92" w:rsidRDefault="00BA2E92" w:rsidP="00BA2E92">
      <w:pPr>
        <w:spacing w:line="288" w:lineRule="auto"/>
        <w:jc w:val="both"/>
        <w:rPr>
          <w:rFonts w:ascii="Arial" w:hAnsi="Arial" w:cs="Arial"/>
        </w:rPr>
      </w:pPr>
      <w:r w:rsidRPr="00FD6D1C">
        <w:rPr>
          <w:rFonts w:ascii="Arial" w:hAnsi="Arial" w:cs="Arial"/>
        </w:rPr>
        <w:t xml:space="preserve">Obálka, resp. datová zpráva, obsahující žádost včetně požadovaných příloh musí být označena slovem „Neotevírat“ a slovy „Výběrové řízení na služební místo </w:t>
      </w:r>
      <w:r w:rsidR="005F152B" w:rsidRPr="00FD6D1C">
        <w:rPr>
          <w:rFonts w:ascii="Arial" w:hAnsi="Arial" w:cs="Arial"/>
        </w:rPr>
        <w:t>ministerského rady</w:t>
      </w:r>
      <w:r w:rsidR="00A87C7C" w:rsidRPr="00FD6D1C">
        <w:rPr>
          <w:rFonts w:ascii="Arial" w:hAnsi="Arial" w:cs="Arial"/>
        </w:rPr>
        <w:t xml:space="preserve"> v oddělení </w:t>
      </w:r>
      <w:r w:rsidR="005F152B" w:rsidRPr="00FD6D1C">
        <w:rPr>
          <w:rFonts w:ascii="Arial" w:hAnsi="Arial" w:cs="Arial"/>
        </w:rPr>
        <w:t>bezpečnostních hrozeb a krizového řízení</w:t>
      </w:r>
      <w:r w:rsidR="00A87C7C" w:rsidRPr="00FD6D1C">
        <w:rPr>
          <w:rFonts w:ascii="Arial" w:hAnsi="Arial" w:cs="Arial"/>
        </w:rPr>
        <w:t xml:space="preserve"> odboru </w:t>
      </w:r>
      <w:r w:rsidR="005F152B" w:rsidRPr="00FD6D1C">
        <w:rPr>
          <w:rFonts w:ascii="Arial" w:hAnsi="Arial" w:cs="Arial"/>
        </w:rPr>
        <w:t>bezpečnostní politiky</w:t>
      </w:r>
      <w:r w:rsidRPr="00FD6D1C">
        <w:rPr>
          <w:rFonts w:ascii="Arial" w:hAnsi="Arial" w:cs="Arial"/>
        </w:rPr>
        <w:t xml:space="preserve">, </w:t>
      </w:r>
      <w:r w:rsidR="005F152B" w:rsidRPr="00FD6D1C">
        <w:rPr>
          <w:rFonts w:ascii="Arial" w:hAnsi="Arial" w:cs="Arial"/>
        </w:rPr>
        <w:br/>
      </w:r>
      <w:proofErr w:type="gramStart"/>
      <w:r>
        <w:rPr>
          <w:rFonts w:ascii="Arial" w:hAnsi="Arial" w:cs="Arial"/>
        </w:rPr>
        <w:t>č.j.</w:t>
      </w:r>
      <w:proofErr w:type="gramEnd"/>
      <w:r>
        <w:rPr>
          <w:rFonts w:ascii="Arial" w:hAnsi="Arial" w:cs="Arial"/>
        </w:rPr>
        <w:t xml:space="preserve">: </w:t>
      </w:r>
      <w:bookmarkStart w:id="2" w:name="_GoBack"/>
      <w:r w:rsidR="005F152B" w:rsidRPr="008A4EA4">
        <w:rPr>
          <w:rFonts w:ascii="Arial" w:hAnsi="Arial" w:cs="Arial"/>
        </w:rPr>
        <w:t>MV-</w:t>
      </w:r>
      <w:r w:rsidR="0095590B" w:rsidRPr="008A4EA4">
        <w:rPr>
          <w:rFonts w:ascii="Arial" w:hAnsi="Arial" w:cs="Arial"/>
        </w:rPr>
        <w:t>51686</w:t>
      </w:r>
      <w:r w:rsidR="005F152B" w:rsidRPr="008A4EA4">
        <w:rPr>
          <w:rFonts w:ascii="Arial" w:hAnsi="Arial" w:cs="Arial"/>
        </w:rPr>
        <w:t>-3/SP-2023</w:t>
      </w:r>
      <w:r w:rsidRPr="008A4EA4">
        <w:rPr>
          <w:rFonts w:ascii="Arial" w:hAnsi="Arial" w:cs="Arial"/>
        </w:rPr>
        <w:t xml:space="preserve">“. </w:t>
      </w:r>
      <w:bookmarkEnd w:id="2"/>
    </w:p>
    <w:p w:rsidR="00A61AEE"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rsidR="00A61AEE" w:rsidRPr="001343CA" w:rsidRDefault="00A61AEE" w:rsidP="00A61AEE">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43CA">
        <w:rPr>
          <w:rFonts w:ascii="Arial" w:eastAsia="Times New Roman" w:hAnsi="Arial" w:cs="Arial"/>
          <w:b/>
          <w:bCs/>
          <w:sz w:val="24"/>
          <w:lang w:eastAsia="cs-CZ"/>
        </w:rPr>
        <w:t>Podmínky účasti ve výběrovém řízení</w:t>
      </w:r>
    </w:p>
    <w:p w:rsidR="00A61AEE" w:rsidRPr="001343CA" w:rsidRDefault="00A61AEE" w:rsidP="008031BB">
      <w:pPr>
        <w:jc w:val="both"/>
        <w:rPr>
          <w:rFonts w:ascii="Arial" w:hAnsi="Arial" w:cs="Arial"/>
        </w:rPr>
      </w:pPr>
      <w:r w:rsidRPr="001343CA">
        <w:rPr>
          <w:rFonts w:ascii="Arial" w:hAnsi="Arial" w:cs="Arial"/>
        </w:rPr>
        <w:t>Výběrového řízení na výše uvedené služební místo se v souladu se zákonem o státní službě může zúčastnit žadatel/žadatelka, který/která:</w:t>
      </w:r>
    </w:p>
    <w:p w:rsidR="00A61AEE" w:rsidRPr="001343CA" w:rsidRDefault="00A61AEE" w:rsidP="00EE609E">
      <w:pPr>
        <w:numPr>
          <w:ilvl w:val="0"/>
          <w:numId w:val="21"/>
        </w:numPr>
        <w:jc w:val="both"/>
        <w:rPr>
          <w:rFonts w:ascii="Arial" w:hAnsi="Arial" w:cs="Arial"/>
        </w:rPr>
      </w:pPr>
      <w:r w:rsidRPr="001343CA">
        <w:rPr>
          <w:rFonts w:ascii="Arial" w:hAnsi="Arial" w:cs="Arial"/>
        </w:rPr>
        <w:t>je státním občanem/státní občankou České republiky [§ 25 odst. 1 písm. a) ve spojení s § 25 odst. 4 zákona o státní službě];</w:t>
      </w:r>
    </w:p>
    <w:p w:rsidR="00A61AEE" w:rsidRPr="001343CA" w:rsidRDefault="00A61AEE" w:rsidP="00A61AEE">
      <w:pPr>
        <w:jc w:val="both"/>
        <w:rPr>
          <w:rFonts w:ascii="Arial" w:hAnsi="Arial" w:cs="Arial"/>
        </w:rPr>
      </w:pPr>
      <w:r w:rsidRPr="001343CA">
        <w:rPr>
          <w:rFonts w:ascii="Arial" w:hAnsi="Arial" w:cs="Arial"/>
          <w:i/>
        </w:rPr>
        <w:t>Splnění tohoto předpokladu se podle § 26 odst. 1 věty první zákona</w:t>
      </w:r>
      <w:r w:rsidRPr="001343CA">
        <w:rPr>
          <w:rFonts w:ascii="Arial" w:hAnsi="Arial" w:cs="Arial"/>
        </w:rPr>
        <w:t xml:space="preserve"> </w:t>
      </w:r>
      <w:r w:rsidRPr="001343CA">
        <w:rPr>
          <w:rFonts w:ascii="Arial" w:hAnsi="Arial" w:cs="Arial"/>
          <w:i/>
        </w:rPr>
        <w:t xml:space="preserve">o státní službě dokládá příslušnými listinami, tj. průkazem totožnosti nebo osvědčením o státním občanství. Při podání </w:t>
      </w:r>
      <w:r w:rsidRPr="001343CA">
        <w:rPr>
          <w:rFonts w:ascii="Arial" w:hAnsi="Arial" w:cs="Arial"/>
          <w:i/>
        </w:rPr>
        <w:lastRenderedPageBreak/>
        <w:t>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343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3CA">
        <w:rPr>
          <w:rFonts w:ascii="Arial" w:hAnsi="Arial" w:cs="Arial"/>
        </w:rPr>
        <w:t>dosáhl/dosáhla věku 18 let [§ 25 odst. 1 písm. b) zákona</w:t>
      </w:r>
      <w:r w:rsidRPr="001343CA">
        <w:t xml:space="preserve"> </w:t>
      </w:r>
      <w:r w:rsidRPr="001343CA">
        <w:rPr>
          <w:rFonts w:ascii="Arial" w:hAnsi="Arial" w:cs="Arial"/>
        </w:rPr>
        <w:t>o státní službě];</w:t>
      </w:r>
    </w:p>
    <w:p w:rsidR="00BA2E92" w:rsidRPr="001343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3CA">
        <w:rPr>
          <w:rFonts w:ascii="Arial" w:hAnsi="Arial" w:cs="Arial"/>
        </w:rPr>
        <w:t>je plně svéprávný/svéprávná [§ 25 odst. 1 písm. c) zákona</w:t>
      </w:r>
      <w:r w:rsidRPr="001343CA">
        <w:t xml:space="preserve"> </w:t>
      </w:r>
      <w:r w:rsidRPr="001343CA">
        <w:rPr>
          <w:rFonts w:ascii="Arial" w:hAnsi="Arial" w:cs="Arial"/>
        </w:rPr>
        <w:t xml:space="preserve">o státní službě]; </w:t>
      </w:r>
    </w:p>
    <w:p w:rsidR="00BA2E92" w:rsidRPr="001343CA" w:rsidRDefault="00BA2E92" w:rsidP="00A87C7C">
      <w:pPr>
        <w:pStyle w:val="Odstavecseseznamem"/>
        <w:spacing w:after="120" w:line="288" w:lineRule="auto"/>
        <w:ind w:left="425"/>
        <w:contextualSpacing w:val="0"/>
        <w:jc w:val="both"/>
        <w:rPr>
          <w:rFonts w:ascii="Arial" w:hAnsi="Arial" w:cs="Arial"/>
          <w:i/>
          <w:sz w:val="20"/>
          <w:szCs w:val="18"/>
        </w:rPr>
      </w:pPr>
      <w:r w:rsidRPr="001343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343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43CA">
        <w:rPr>
          <w:rFonts w:ascii="Arial" w:hAnsi="Arial" w:cs="Arial"/>
        </w:rPr>
        <w:t>je bezúhonný/bezúhonná [§ 25 odst. 1 písm. d) zákona</w:t>
      </w:r>
      <w:r w:rsidRPr="001343CA">
        <w:t xml:space="preserve"> </w:t>
      </w:r>
      <w:r w:rsidRPr="001343CA">
        <w:rPr>
          <w:rFonts w:ascii="Arial" w:hAnsi="Arial" w:cs="Arial"/>
        </w:rPr>
        <w:t>o státní službě];</w:t>
      </w:r>
    </w:p>
    <w:p w:rsidR="00BA2E92" w:rsidRPr="001343CA" w:rsidRDefault="00BA2E92" w:rsidP="002C3D6E">
      <w:pPr>
        <w:pStyle w:val="Odstavecseseznamem"/>
        <w:spacing w:after="120" w:line="288" w:lineRule="auto"/>
        <w:ind w:left="425"/>
        <w:contextualSpacing w:val="0"/>
        <w:jc w:val="both"/>
        <w:rPr>
          <w:rFonts w:ascii="Arial" w:hAnsi="Arial" w:cs="Arial"/>
          <w:i/>
          <w:sz w:val="20"/>
          <w:szCs w:val="18"/>
        </w:rPr>
      </w:pPr>
      <w:r w:rsidRPr="001343C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343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43CA">
        <w:rPr>
          <w:rFonts w:ascii="Arial" w:hAnsi="Arial" w:cs="Arial"/>
        </w:rPr>
        <w:t>dosáhl/dosáhla vzdělání stanoveného zákonem pro toto služební místo [§ 25 odst. 1 písm. e) zákona</w:t>
      </w:r>
      <w:r w:rsidRPr="001343CA">
        <w:t xml:space="preserve"> </w:t>
      </w:r>
      <w:r w:rsidRPr="001343CA">
        <w:rPr>
          <w:rFonts w:ascii="Arial" w:hAnsi="Arial" w:cs="Arial"/>
        </w:rPr>
        <w:t xml:space="preserve">o státní službě], tj. </w:t>
      </w:r>
      <w:r w:rsidR="005F152B" w:rsidRPr="001343CA">
        <w:rPr>
          <w:rFonts w:ascii="Arial" w:hAnsi="Arial" w:cs="Arial"/>
        </w:rPr>
        <w:t>vysokoškolského vzdělání v magisterském studijním programu</w:t>
      </w:r>
      <w:r w:rsidRPr="001343CA">
        <w:rPr>
          <w:rFonts w:ascii="Arial" w:hAnsi="Arial" w:cs="Arial"/>
        </w:rPr>
        <w:t>;</w:t>
      </w:r>
    </w:p>
    <w:p w:rsidR="00BA2E92" w:rsidRPr="001343CA" w:rsidRDefault="00BA2E92" w:rsidP="00BA2E92">
      <w:pPr>
        <w:pStyle w:val="Odstavecseseznamem"/>
        <w:keepNext/>
        <w:keepLines/>
        <w:spacing w:after="120" w:line="288" w:lineRule="auto"/>
        <w:ind w:left="425"/>
        <w:contextualSpacing w:val="0"/>
        <w:jc w:val="both"/>
        <w:rPr>
          <w:rFonts w:ascii="Arial" w:hAnsi="Arial" w:cs="Arial"/>
          <w:sz w:val="24"/>
        </w:rPr>
      </w:pPr>
      <w:r w:rsidRPr="001343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43CA">
        <w:rPr>
          <w:rFonts w:ascii="Arial" w:hAnsi="Arial" w:cs="Arial"/>
          <w:i/>
          <w:sz w:val="20"/>
          <w:szCs w:val="18"/>
        </w:rPr>
        <w:t>odst</w:t>
      </w:r>
      <w:r w:rsidRPr="001343CA">
        <w:rPr>
          <w:rFonts w:ascii="Arial" w:hAnsi="Arial" w:cs="Arial"/>
          <w:i/>
          <w:iCs/>
          <w:sz w:val="20"/>
          <w:szCs w:val="18"/>
        </w:rPr>
        <w:t>. 2 zákona</w:t>
      </w:r>
      <w:r w:rsidRPr="001343CA">
        <w:rPr>
          <w:sz w:val="24"/>
        </w:rPr>
        <w:t xml:space="preserve"> </w:t>
      </w:r>
      <w:r w:rsidRPr="001343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43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A61AEE"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rsidR="00A61AEE" w:rsidRDefault="00A61AEE" w:rsidP="00CF65CA">
      <w:pPr>
        <w:pStyle w:val="Odstavecseseznamem"/>
        <w:numPr>
          <w:ilvl w:val="0"/>
          <w:numId w:val="21"/>
        </w:numPr>
        <w:spacing w:after="120" w:line="288" w:lineRule="auto"/>
        <w:ind w:left="357" w:hanging="357"/>
        <w:contextualSpacing w:val="0"/>
        <w:jc w:val="both"/>
        <w:rPr>
          <w:rFonts w:ascii="Arial" w:hAnsi="Arial" w:cs="Arial"/>
        </w:rPr>
      </w:pPr>
      <w:r>
        <w:rPr>
          <w:rFonts w:ascii="Arial" w:hAnsi="Arial" w:cs="Arial"/>
        </w:rPr>
        <w:t>splňuje jiný požadavek stanovený podle § 25 odst. 5 písm. b) zákona</w:t>
      </w:r>
      <w:r>
        <w:t xml:space="preserve"> </w:t>
      </w:r>
      <w:r>
        <w:rPr>
          <w:rFonts w:ascii="Arial" w:hAnsi="Arial" w:cs="Arial"/>
        </w:rPr>
        <w:t xml:space="preserve">o státní službě společným služebním předpisem náměstka ministra vnitra pro státní službu a státního tajemníka v Ministerstvu vnitra č. 36/2022, o stanovení požadavků na služební a pracovní místa na Ministerstvu vnitra, kterým je </w:t>
      </w:r>
      <w:r>
        <w:rPr>
          <w:rFonts w:ascii="Arial" w:hAnsi="Arial" w:cs="Arial"/>
          <w:b/>
        </w:rPr>
        <w:t>způsobilost mít přístup k utajovaným informacím stupně utajení „Tajné</w:t>
      </w:r>
      <w:r>
        <w:rPr>
          <w:rFonts w:ascii="Arial" w:hAnsi="Arial" w:cs="Arial"/>
        </w:rPr>
        <w:t>“ v souladu se zákonem č. 412/2005 Sb., o ochraně utajovaných informací a o bezpečnostní způsobilosti, ve znění pozdějších předpisů;</w:t>
      </w:r>
    </w:p>
    <w:p w:rsidR="00A61AEE" w:rsidRDefault="00A61AEE" w:rsidP="00A61AEE">
      <w:pPr>
        <w:pStyle w:val="Odstavecseseznamem"/>
        <w:spacing w:after="120" w:line="288" w:lineRule="auto"/>
        <w:ind w:left="426"/>
        <w:jc w:val="both"/>
        <w:rPr>
          <w:rFonts w:ascii="Arial" w:hAnsi="Arial" w:cs="Arial"/>
          <w:i/>
          <w:iCs/>
          <w:szCs w:val="18"/>
        </w:rPr>
      </w:pPr>
      <w:r>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A61AEE" w:rsidRDefault="00A61AEE" w:rsidP="00A87C7C">
      <w:pPr>
        <w:pStyle w:val="Odstavecseseznamem"/>
        <w:spacing w:after="120" w:line="288" w:lineRule="auto"/>
        <w:ind w:left="425"/>
        <w:contextualSpacing w:val="0"/>
        <w:jc w:val="both"/>
        <w:rPr>
          <w:rFonts w:ascii="Arial" w:hAnsi="Arial" w:cs="Arial"/>
          <w:i/>
          <w:iCs/>
          <w:sz w:val="20"/>
          <w:szCs w:val="18"/>
        </w:rPr>
      </w:pP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rsidR="00BA2E92" w:rsidRPr="00186A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6A64">
        <w:rPr>
          <w:rFonts w:ascii="Arial" w:eastAsia="Times New Roman" w:hAnsi="Arial" w:cs="Arial"/>
          <w:b/>
          <w:bCs/>
          <w:sz w:val="24"/>
          <w:lang w:eastAsia="cs-CZ"/>
        </w:rPr>
        <w:t>Poučení ke způsobu doručování</w:t>
      </w:r>
    </w:p>
    <w:p w:rsidR="00BA2E92" w:rsidRPr="00186A64" w:rsidRDefault="00BA2E92" w:rsidP="00BA2E92">
      <w:pPr>
        <w:spacing w:after="120" w:line="288" w:lineRule="auto"/>
        <w:jc w:val="both"/>
        <w:rPr>
          <w:rFonts w:ascii="Arial" w:hAnsi="Arial" w:cs="Arial"/>
        </w:rPr>
      </w:pPr>
      <w:r w:rsidRPr="00186A64">
        <w:rPr>
          <w:rFonts w:ascii="Arial" w:hAnsi="Arial" w:cs="Arial"/>
        </w:rPr>
        <w:t xml:space="preserve">Poučení o doručování ve výběrovém řízení podle § 24 odst. 11 zákona o státní službě: </w:t>
      </w:r>
    </w:p>
    <w:p w:rsidR="00BA2E92" w:rsidRPr="00186A64" w:rsidRDefault="00BA2E92" w:rsidP="00BA2E92">
      <w:pPr>
        <w:spacing w:after="120" w:line="288" w:lineRule="auto"/>
        <w:jc w:val="both"/>
        <w:rPr>
          <w:rFonts w:ascii="Arial" w:hAnsi="Arial" w:cs="Arial"/>
        </w:rPr>
      </w:pPr>
      <w:r w:rsidRPr="00186A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86A64" w:rsidRDefault="00BA2E92" w:rsidP="00BA2E92">
      <w:pPr>
        <w:spacing w:after="120" w:line="288" w:lineRule="auto"/>
        <w:jc w:val="both"/>
        <w:rPr>
          <w:rFonts w:ascii="Arial" w:hAnsi="Arial" w:cs="Arial"/>
        </w:rPr>
      </w:pPr>
      <w:r w:rsidRPr="00186A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86A64" w:rsidRDefault="00BA2E92" w:rsidP="00BA2E92">
      <w:pPr>
        <w:spacing w:after="120" w:line="288" w:lineRule="auto"/>
        <w:jc w:val="both"/>
        <w:rPr>
          <w:rFonts w:ascii="Arial" w:hAnsi="Arial" w:cs="Arial"/>
        </w:rPr>
      </w:pPr>
      <w:r w:rsidRPr="00186A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86A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86A64">
        <w:rPr>
          <w:rFonts w:ascii="Arial" w:eastAsia="Times New Roman" w:hAnsi="Arial" w:cs="Arial"/>
          <w:b/>
          <w:bCs/>
          <w:sz w:val="24"/>
          <w:lang w:eastAsia="cs-CZ"/>
        </w:rPr>
        <w:t>Poučení k provedení pohovoru v náhradním termínu</w:t>
      </w:r>
    </w:p>
    <w:p w:rsidR="00BA2E92" w:rsidRPr="00186A64" w:rsidRDefault="00BA2E92" w:rsidP="00BA2E92">
      <w:pPr>
        <w:spacing w:after="120" w:line="288" w:lineRule="auto"/>
        <w:jc w:val="both"/>
        <w:rPr>
          <w:rFonts w:ascii="Arial" w:hAnsi="Arial" w:cs="Arial"/>
        </w:rPr>
      </w:pPr>
      <w:r w:rsidRPr="00186A64">
        <w:rPr>
          <w:rFonts w:ascii="Arial" w:hAnsi="Arial" w:cs="Arial"/>
        </w:rPr>
        <w:t>Poučení o možnosti provedení pohovoru v náhradním termínu podle § 27 odst. 5 zákona o státní službě:</w:t>
      </w:r>
    </w:p>
    <w:p w:rsidR="00BA2E92" w:rsidRPr="00186A64" w:rsidRDefault="00BA2E92" w:rsidP="00BA2E92">
      <w:pPr>
        <w:spacing w:after="120" w:line="288" w:lineRule="auto"/>
        <w:jc w:val="both"/>
        <w:rPr>
          <w:rFonts w:ascii="Arial" w:hAnsi="Arial" w:cs="Arial"/>
        </w:rPr>
      </w:pPr>
      <w:r w:rsidRPr="00186A64">
        <w:rPr>
          <w:rFonts w:ascii="Arial" w:hAnsi="Arial" w:cs="Arial"/>
        </w:rPr>
        <w:t>Provedení pohovoru v náhradním termínu je vyloučeno.</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rsidR="00BA2E92" w:rsidRDefault="00BA2E92" w:rsidP="00BA2E92">
      <w:pPr>
        <w:spacing w:after="0" w:line="288" w:lineRule="auto"/>
        <w:contextualSpacing/>
        <w:jc w:val="both"/>
        <w:rPr>
          <w:rFonts w:ascii="Arial" w:hAnsi="Arial" w:cs="Arial"/>
          <w:b/>
        </w:rPr>
      </w:pPr>
    </w:p>
    <w:p w:rsidR="00A61AEE" w:rsidRDefault="00A61AE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lastRenderedPageBreak/>
        <w:t>Informace k vykonávaným činnostem na služebním místě poskytne:</w:t>
      </w:r>
    </w:p>
    <w:p w:rsidR="00AE33CE" w:rsidRPr="00AA108A" w:rsidRDefault="005F152B" w:rsidP="00BA2E92">
      <w:pPr>
        <w:spacing w:after="0" w:line="288" w:lineRule="auto"/>
        <w:contextualSpacing/>
        <w:jc w:val="both"/>
        <w:rPr>
          <w:rFonts w:ascii="Arial" w:hAnsi="Arial" w:cs="Arial"/>
        </w:rPr>
      </w:pPr>
      <w:r w:rsidRPr="00AA108A">
        <w:rPr>
          <w:rFonts w:ascii="Arial" w:hAnsi="Arial" w:cs="Arial"/>
        </w:rPr>
        <w:t>Mgr. Martin Koňařík</w:t>
      </w:r>
    </w:p>
    <w:p w:rsidR="00A87C7C" w:rsidRPr="00AA108A" w:rsidRDefault="00A87C7C" w:rsidP="00BA2E92">
      <w:pPr>
        <w:spacing w:after="0" w:line="288" w:lineRule="auto"/>
        <w:contextualSpacing/>
        <w:jc w:val="both"/>
        <w:rPr>
          <w:rFonts w:ascii="Arial" w:hAnsi="Arial" w:cs="Arial"/>
        </w:rPr>
      </w:pPr>
      <w:r w:rsidRPr="00AA108A">
        <w:rPr>
          <w:rFonts w:ascii="Arial" w:hAnsi="Arial" w:cs="Arial"/>
        </w:rPr>
        <w:t xml:space="preserve">Odbor </w:t>
      </w:r>
      <w:r w:rsidR="005F152B" w:rsidRPr="00AA108A">
        <w:rPr>
          <w:rFonts w:ascii="Arial" w:hAnsi="Arial" w:cs="Arial"/>
        </w:rPr>
        <w:t>bezpečnostní politiky</w:t>
      </w:r>
    </w:p>
    <w:p w:rsidR="00AE33CE" w:rsidRPr="00AA108A" w:rsidRDefault="00A61AEE" w:rsidP="00BA2E92">
      <w:pPr>
        <w:spacing w:after="0" w:line="288" w:lineRule="auto"/>
        <w:contextualSpacing/>
        <w:jc w:val="both"/>
        <w:rPr>
          <w:rFonts w:ascii="Arial" w:hAnsi="Arial" w:cs="Arial"/>
        </w:rPr>
      </w:pPr>
      <w:r w:rsidRPr="00AA108A">
        <w:rPr>
          <w:rFonts w:ascii="Arial" w:hAnsi="Arial" w:cs="Arial"/>
        </w:rPr>
        <w:t>t</w:t>
      </w:r>
      <w:r w:rsidR="00AE33CE" w:rsidRPr="00AA108A">
        <w:rPr>
          <w:rFonts w:ascii="Arial" w:hAnsi="Arial" w:cs="Arial"/>
        </w:rPr>
        <w:t>el.</w:t>
      </w:r>
      <w:r w:rsidR="002C3D6E" w:rsidRPr="00AA108A">
        <w:rPr>
          <w:rFonts w:ascii="Arial" w:hAnsi="Arial" w:cs="Arial"/>
        </w:rPr>
        <w:t>:</w:t>
      </w:r>
      <w:r w:rsidR="00AE33CE" w:rsidRPr="00AA108A">
        <w:rPr>
          <w:rFonts w:ascii="Arial" w:hAnsi="Arial" w:cs="Arial"/>
        </w:rPr>
        <w:t xml:space="preserve"> </w:t>
      </w:r>
      <w:r w:rsidR="005F152B" w:rsidRPr="00AA108A">
        <w:rPr>
          <w:rFonts w:ascii="Arial" w:hAnsi="Arial" w:cs="Arial"/>
        </w:rPr>
        <w:t>+420 974 832 813</w:t>
      </w:r>
      <w:r w:rsidR="00AE33CE" w:rsidRPr="00AA108A">
        <w:rPr>
          <w:rFonts w:ascii="Arial" w:hAnsi="Arial" w:cs="Arial"/>
        </w:rPr>
        <w:t xml:space="preserve"> </w:t>
      </w:r>
    </w:p>
    <w:p w:rsidR="00BA2E92" w:rsidRPr="00AE33CE" w:rsidRDefault="00A61AEE" w:rsidP="00BA2E92">
      <w:pPr>
        <w:spacing w:after="0" w:line="288" w:lineRule="auto"/>
        <w:contextualSpacing/>
        <w:jc w:val="both"/>
        <w:rPr>
          <w:rFonts w:ascii="Arial" w:hAnsi="Arial" w:cs="Arial"/>
          <w:color w:val="00B050"/>
        </w:rPr>
      </w:pPr>
      <w:r w:rsidRPr="00307B47">
        <w:rPr>
          <w:rFonts w:ascii="Arial" w:hAnsi="Arial" w:cs="Arial"/>
        </w:rPr>
        <w:t>e</w:t>
      </w:r>
      <w:r w:rsidR="00AE33CE" w:rsidRPr="00307B47">
        <w:rPr>
          <w:rFonts w:ascii="Arial" w:hAnsi="Arial" w:cs="Arial"/>
        </w:rPr>
        <w:t xml:space="preserve">-mail: </w:t>
      </w:r>
      <w:hyperlink r:id="rId11" w:tooltip="SE martin.konarik@mvcr.cz" w:history="1">
        <w:r w:rsidRPr="00A61AEE">
          <w:rPr>
            <w:rStyle w:val="Hypertextovodkaz"/>
            <w:rFonts w:ascii="Arial" w:hAnsi="Arial" w:cs="Arial"/>
          </w:rPr>
          <w:t>martin.konarik@mvcr.cz</w:t>
        </w:r>
      </w:hyperlink>
    </w:p>
    <w:p w:rsidR="00AE33CE" w:rsidRDefault="00AE33CE" w:rsidP="00BA2E92">
      <w:pPr>
        <w:spacing w:after="0" w:line="288" w:lineRule="auto"/>
        <w:contextualSpacing/>
        <w:jc w:val="both"/>
        <w:rPr>
          <w:rFonts w:ascii="Arial" w:hAnsi="Arial" w:cs="Arial"/>
        </w:rPr>
      </w:pPr>
    </w:p>
    <w:p w:rsidR="00BA2E92" w:rsidRDefault="00BA2E92" w:rsidP="00BA2E92">
      <w:pPr>
        <w:spacing w:after="0" w:line="288" w:lineRule="auto"/>
        <w:contextualSpacing/>
        <w:jc w:val="both"/>
        <w:rPr>
          <w:rFonts w:ascii="Arial" w:hAnsi="Arial" w:cs="Arial"/>
        </w:rPr>
      </w:pPr>
      <w:r>
        <w:rPr>
          <w:rFonts w:ascii="Arial" w:hAnsi="Arial" w:cs="Arial"/>
        </w:rPr>
        <w:t>Informace k výběrovému řízení poskytne:</w:t>
      </w:r>
    </w:p>
    <w:p w:rsidR="00AE33CE" w:rsidRPr="00383636" w:rsidRDefault="005F152B" w:rsidP="00BA2E92">
      <w:pPr>
        <w:spacing w:after="0" w:line="288" w:lineRule="auto"/>
        <w:contextualSpacing/>
        <w:jc w:val="both"/>
        <w:rPr>
          <w:rFonts w:ascii="Arial" w:hAnsi="Arial" w:cs="Arial"/>
        </w:rPr>
      </w:pPr>
      <w:r w:rsidRPr="00383636">
        <w:rPr>
          <w:rFonts w:ascii="Arial" w:hAnsi="Arial" w:cs="Arial"/>
        </w:rPr>
        <w:t>Ing. Simona Dolejšová</w:t>
      </w:r>
    </w:p>
    <w:p w:rsidR="00AE33CE" w:rsidRPr="00F44207" w:rsidRDefault="00AE33CE" w:rsidP="00BA2E92">
      <w:pPr>
        <w:spacing w:after="0" w:line="288" w:lineRule="auto"/>
        <w:contextualSpacing/>
        <w:jc w:val="both"/>
        <w:rPr>
          <w:rFonts w:ascii="Arial" w:hAnsi="Arial" w:cs="Arial"/>
        </w:rPr>
      </w:pPr>
      <w:r w:rsidRPr="00F44207">
        <w:rPr>
          <w:rFonts w:ascii="Arial" w:hAnsi="Arial" w:cs="Arial"/>
        </w:rPr>
        <w:t xml:space="preserve">Odbor personální </w:t>
      </w:r>
    </w:p>
    <w:p w:rsidR="00AE33CE" w:rsidRPr="00F44207" w:rsidRDefault="00A61AEE" w:rsidP="00BA2E92">
      <w:pPr>
        <w:spacing w:after="0" w:line="288" w:lineRule="auto"/>
        <w:contextualSpacing/>
        <w:jc w:val="both"/>
        <w:rPr>
          <w:rFonts w:ascii="Arial" w:hAnsi="Arial" w:cs="Arial"/>
        </w:rPr>
      </w:pPr>
      <w:r w:rsidRPr="00F44207">
        <w:rPr>
          <w:rFonts w:ascii="Arial" w:hAnsi="Arial" w:cs="Arial"/>
        </w:rPr>
        <w:t>t</w:t>
      </w:r>
      <w:r w:rsidR="00AE33CE" w:rsidRPr="00F44207">
        <w:rPr>
          <w:rFonts w:ascii="Arial" w:hAnsi="Arial" w:cs="Arial"/>
        </w:rPr>
        <w:t>el.</w:t>
      </w:r>
      <w:r w:rsidR="002C3D6E" w:rsidRPr="00F44207">
        <w:rPr>
          <w:rFonts w:ascii="Arial" w:hAnsi="Arial" w:cs="Arial"/>
        </w:rPr>
        <w:t>:</w:t>
      </w:r>
      <w:r w:rsidR="00AE33CE" w:rsidRPr="00F44207">
        <w:rPr>
          <w:rFonts w:ascii="Arial" w:hAnsi="Arial" w:cs="Arial"/>
        </w:rPr>
        <w:t xml:space="preserve"> </w:t>
      </w:r>
      <w:r w:rsidR="005F152B" w:rsidRPr="00F44207">
        <w:rPr>
          <w:rFonts w:ascii="Arial" w:hAnsi="Arial" w:cs="Arial"/>
        </w:rPr>
        <w:t>+420 974 832 676</w:t>
      </w:r>
      <w:r w:rsidR="00AE33CE" w:rsidRPr="00F44207">
        <w:rPr>
          <w:rFonts w:ascii="Arial" w:hAnsi="Arial" w:cs="Arial"/>
        </w:rPr>
        <w:t xml:space="preserve"> </w:t>
      </w:r>
    </w:p>
    <w:p w:rsidR="00BA2E92" w:rsidRPr="00AE33CE" w:rsidRDefault="00A61AEE" w:rsidP="00BA2E92">
      <w:pPr>
        <w:spacing w:line="288" w:lineRule="auto"/>
        <w:jc w:val="both"/>
        <w:rPr>
          <w:rFonts w:ascii="Arial" w:hAnsi="Arial" w:cs="Arial"/>
          <w:color w:val="00B050"/>
        </w:rPr>
      </w:pPr>
      <w:r w:rsidRPr="00032D8B">
        <w:rPr>
          <w:rFonts w:ascii="Arial" w:hAnsi="Arial" w:cs="Arial"/>
        </w:rPr>
        <w:t>e</w:t>
      </w:r>
      <w:r w:rsidR="00AE33CE" w:rsidRPr="00032D8B">
        <w:rPr>
          <w:rFonts w:ascii="Arial" w:hAnsi="Arial" w:cs="Arial"/>
        </w:rPr>
        <w:t xml:space="preserve">-mail: </w:t>
      </w:r>
      <w:hyperlink r:id="rId12" w:tooltip="SE simona.dolejsova@mvcr.cz" w:history="1">
        <w:r>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p>
    <w:sectPr w:rsidR="00EB5034" w:rsidSect="00A61AEE">
      <w:footerReference w:type="default" r:id="rId13"/>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F7F" w:rsidRDefault="00A03F7F" w:rsidP="00276ED4">
      <w:pPr>
        <w:spacing w:after="0" w:line="240" w:lineRule="auto"/>
      </w:pPr>
      <w:r>
        <w:separator/>
      </w:r>
    </w:p>
  </w:endnote>
  <w:endnote w:type="continuationSeparator" w:id="0">
    <w:p w:rsidR="00A03F7F" w:rsidRDefault="00A03F7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8A4EA4">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F7F" w:rsidRDefault="00A03F7F" w:rsidP="00276ED4">
      <w:pPr>
        <w:spacing w:after="0" w:line="240" w:lineRule="auto"/>
      </w:pPr>
      <w:r>
        <w:separator/>
      </w:r>
    </w:p>
  </w:footnote>
  <w:footnote w:type="continuationSeparator" w:id="0">
    <w:p w:rsidR="00A03F7F" w:rsidRDefault="00A03F7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32D8B"/>
    <w:rsid w:val="00040479"/>
    <w:rsid w:val="000444CB"/>
    <w:rsid w:val="0004686D"/>
    <w:rsid w:val="00051739"/>
    <w:rsid w:val="00054270"/>
    <w:rsid w:val="00064C13"/>
    <w:rsid w:val="000674B7"/>
    <w:rsid w:val="000738DA"/>
    <w:rsid w:val="00073FE5"/>
    <w:rsid w:val="00084E8E"/>
    <w:rsid w:val="00084FFE"/>
    <w:rsid w:val="00085A0B"/>
    <w:rsid w:val="00085E86"/>
    <w:rsid w:val="00092297"/>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24A23"/>
    <w:rsid w:val="00131C2E"/>
    <w:rsid w:val="001343CA"/>
    <w:rsid w:val="00136462"/>
    <w:rsid w:val="00140D4F"/>
    <w:rsid w:val="00144156"/>
    <w:rsid w:val="00144240"/>
    <w:rsid w:val="001478E1"/>
    <w:rsid w:val="0015341B"/>
    <w:rsid w:val="00153A84"/>
    <w:rsid w:val="001560CB"/>
    <w:rsid w:val="001701EC"/>
    <w:rsid w:val="00174DF6"/>
    <w:rsid w:val="00183CAD"/>
    <w:rsid w:val="00186A64"/>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07B47"/>
    <w:rsid w:val="00312A72"/>
    <w:rsid w:val="00322CF5"/>
    <w:rsid w:val="00331EB7"/>
    <w:rsid w:val="00333471"/>
    <w:rsid w:val="00336923"/>
    <w:rsid w:val="00352805"/>
    <w:rsid w:val="00361737"/>
    <w:rsid w:val="00363007"/>
    <w:rsid w:val="00363AEF"/>
    <w:rsid w:val="00364818"/>
    <w:rsid w:val="00383636"/>
    <w:rsid w:val="003A29AF"/>
    <w:rsid w:val="003B1ECF"/>
    <w:rsid w:val="003B692B"/>
    <w:rsid w:val="003B6E0D"/>
    <w:rsid w:val="003C1567"/>
    <w:rsid w:val="003D0150"/>
    <w:rsid w:val="003D29E5"/>
    <w:rsid w:val="003D57A9"/>
    <w:rsid w:val="003E630C"/>
    <w:rsid w:val="003F070B"/>
    <w:rsid w:val="00400EC8"/>
    <w:rsid w:val="004053A0"/>
    <w:rsid w:val="004101C0"/>
    <w:rsid w:val="00417DD3"/>
    <w:rsid w:val="00423B3F"/>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A103C"/>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152B"/>
    <w:rsid w:val="005F77C6"/>
    <w:rsid w:val="005F7812"/>
    <w:rsid w:val="006026AD"/>
    <w:rsid w:val="006030B1"/>
    <w:rsid w:val="006048DA"/>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3141"/>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31BB"/>
    <w:rsid w:val="0080595F"/>
    <w:rsid w:val="00816597"/>
    <w:rsid w:val="00827422"/>
    <w:rsid w:val="008278D5"/>
    <w:rsid w:val="008405B6"/>
    <w:rsid w:val="0084214F"/>
    <w:rsid w:val="008427CE"/>
    <w:rsid w:val="00842908"/>
    <w:rsid w:val="00844084"/>
    <w:rsid w:val="00853241"/>
    <w:rsid w:val="0085428E"/>
    <w:rsid w:val="00860641"/>
    <w:rsid w:val="00861930"/>
    <w:rsid w:val="0087512E"/>
    <w:rsid w:val="008757FA"/>
    <w:rsid w:val="008806E9"/>
    <w:rsid w:val="00886654"/>
    <w:rsid w:val="008907AC"/>
    <w:rsid w:val="00893C49"/>
    <w:rsid w:val="008944FF"/>
    <w:rsid w:val="00895346"/>
    <w:rsid w:val="008A4EA4"/>
    <w:rsid w:val="008B3AD8"/>
    <w:rsid w:val="008B7462"/>
    <w:rsid w:val="008B7CEA"/>
    <w:rsid w:val="008C3B5F"/>
    <w:rsid w:val="008D09F0"/>
    <w:rsid w:val="008E1C4D"/>
    <w:rsid w:val="008E3D23"/>
    <w:rsid w:val="008E6A0B"/>
    <w:rsid w:val="00903FDC"/>
    <w:rsid w:val="009043EE"/>
    <w:rsid w:val="009062CC"/>
    <w:rsid w:val="009100C9"/>
    <w:rsid w:val="0092136A"/>
    <w:rsid w:val="00923103"/>
    <w:rsid w:val="00933FFF"/>
    <w:rsid w:val="00937F7D"/>
    <w:rsid w:val="009416AA"/>
    <w:rsid w:val="00943D24"/>
    <w:rsid w:val="00955869"/>
    <w:rsid w:val="0095590B"/>
    <w:rsid w:val="00971583"/>
    <w:rsid w:val="00972AB1"/>
    <w:rsid w:val="00972B36"/>
    <w:rsid w:val="009734BB"/>
    <w:rsid w:val="00975BED"/>
    <w:rsid w:val="00980A06"/>
    <w:rsid w:val="00981257"/>
    <w:rsid w:val="00981EF3"/>
    <w:rsid w:val="00982E4E"/>
    <w:rsid w:val="009A446B"/>
    <w:rsid w:val="009A5C74"/>
    <w:rsid w:val="009A732F"/>
    <w:rsid w:val="009C6C06"/>
    <w:rsid w:val="009D16A9"/>
    <w:rsid w:val="009D448E"/>
    <w:rsid w:val="009D4C86"/>
    <w:rsid w:val="009D6A0F"/>
    <w:rsid w:val="009D7016"/>
    <w:rsid w:val="009E4EC8"/>
    <w:rsid w:val="009F50CD"/>
    <w:rsid w:val="00A0294A"/>
    <w:rsid w:val="00A03F7F"/>
    <w:rsid w:val="00A057DD"/>
    <w:rsid w:val="00A10E8C"/>
    <w:rsid w:val="00A14758"/>
    <w:rsid w:val="00A1501D"/>
    <w:rsid w:val="00A223A6"/>
    <w:rsid w:val="00A3319D"/>
    <w:rsid w:val="00A34D3B"/>
    <w:rsid w:val="00A44A79"/>
    <w:rsid w:val="00A47BAC"/>
    <w:rsid w:val="00A500BD"/>
    <w:rsid w:val="00A61AEE"/>
    <w:rsid w:val="00A63D07"/>
    <w:rsid w:val="00A660B5"/>
    <w:rsid w:val="00A72431"/>
    <w:rsid w:val="00A813A7"/>
    <w:rsid w:val="00A81D00"/>
    <w:rsid w:val="00A8407C"/>
    <w:rsid w:val="00A8763A"/>
    <w:rsid w:val="00A87C7C"/>
    <w:rsid w:val="00A9230A"/>
    <w:rsid w:val="00AA108A"/>
    <w:rsid w:val="00AB7FFE"/>
    <w:rsid w:val="00AC085E"/>
    <w:rsid w:val="00AC1D26"/>
    <w:rsid w:val="00AC276D"/>
    <w:rsid w:val="00AC2FB9"/>
    <w:rsid w:val="00AD4A01"/>
    <w:rsid w:val="00AE23B7"/>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0D04"/>
    <w:rsid w:val="00BE0997"/>
    <w:rsid w:val="00BE2B44"/>
    <w:rsid w:val="00BE477C"/>
    <w:rsid w:val="00BE5520"/>
    <w:rsid w:val="00BE5C44"/>
    <w:rsid w:val="00BF521E"/>
    <w:rsid w:val="00C0487A"/>
    <w:rsid w:val="00C04BC8"/>
    <w:rsid w:val="00C11766"/>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CE7745"/>
    <w:rsid w:val="00CF65CA"/>
    <w:rsid w:val="00D10CC3"/>
    <w:rsid w:val="00D34DC1"/>
    <w:rsid w:val="00D36D2B"/>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9B4"/>
    <w:rsid w:val="00E71FA8"/>
    <w:rsid w:val="00EA481E"/>
    <w:rsid w:val="00EA75F0"/>
    <w:rsid w:val="00EB07CA"/>
    <w:rsid w:val="00EB3537"/>
    <w:rsid w:val="00EB5034"/>
    <w:rsid w:val="00EC79F8"/>
    <w:rsid w:val="00EE1577"/>
    <w:rsid w:val="00EE3ECF"/>
    <w:rsid w:val="00EE40B4"/>
    <w:rsid w:val="00EE609E"/>
    <w:rsid w:val="00F010AC"/>
    <w:rsid w:val="00F040F0"/>
    <w:rsid w:val="00F26BFB"/>
    <w:rsid w:val="00F26DDA"/>
    <w:rsid w:val="00F301BE"/>
    <w:rsid w:val="00F33781"/>
    <w:rsid w:val="00F43722"/>
    <w:rsid w:val="00F44207"/>
    <w:rsid w:val="00F45FC8"/>
    <w:rsid w:val="00F50535"/>
    <w:rsid w:val="00F515FA"/>
    <w:rsid w:val="00F626C9"/>
    <w:rsid w:val="00F6350B"/>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D6D1C"/>
    <w:rsid w:val="00FE1398"/>
    <w:rsid w:val="00FE3AFD"/>
    <w:rsid w:val="00FE40AA"/>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736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6991912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tin.konar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C7B34F-0D86-4089-B93A-ED98278D0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6</Pages>
  <Words>1788</Words>
  <Characters>10552</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97</cp:revision>
  <cp:lastPrinted>2018-07-31T04:43:00Z</cp:lastPrinted>
  <dcterms:created xsi:type="dcterms:W3CDTF">2019-12-21T19:03:00Z</dcterms:created>
  <dcterms:modified xsi:type="dcterms:W3CDTF">2023-03-16T10:05:00Z</dcterms:modified>
</cp:coreProperties>
</file>