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67" w:tblpY="-76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AB46DE" w:rsidTr="00AB46DE">
        <w:trPr>
          <w:trHeight w:val="464"/>
        </w:trPr>
        <w:tc>
          <w:tcPr>
            <w:tcW w:w="0" w:type="auto"/>
            <w:hideMark/>
          </w:tcPr>
          <w:p w:rsidR="00AB46DE" w:rsidRDefault="00AB46DE" w:rsidP="00AB46D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EBRX5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MVCRX05EBRX5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B46DE" w:rsidTr="00AB46DE">
        <w:trPr>
          <w:trHeight w:val="114"/>
        </w:trPr>
        <w:tc>
          <w:tcPr>
            <w:tcW w:w="0" w:type="auto"/>
            <w:hideMark/>
          </w:tcPr>
          <w:p w:rsidR="00AB46DE" w:rsidRDefault="00AB46DE" w:rsidP="00AB46D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EBRX5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MVCRX05EBRX5</w:t>
            </w:r>
            <w:r>
              <w:fldChar w:fldCharType="end"/>
            </w:r>
            <w:bookmarkEnd w:id="2"/>
          </w:p>
        </w:tc>
      </w:tr>
      <w:tr w:rsidR="00AB46DE" w:rsidTr="00AB46DE">
        <w:trPr>
          <w:trHeight w:val="122"/>
        </w:trPr>
        <w:tc>
          <w:tcPr>
            <w:tcW w:w="0" w:type="auto"/>
            <w:hideMark/>
          </w:tcPr>
          <w:p w:rsidR="00AB46DE" w:rsidRDefault="00AB46DE" w:rsidP="00AB46D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A329B">
        <w:rPr>
          <w:rFonts w:ascii="Arial" w:hAnsi="Arial" w:cs="Arial"/>
          <w:b/>
          <w:sz w:val="24"/>
          <w:szCs w:val="24"/>
        </w:rPr>
        <w:t>odborného</w:t>
      </w:r>
      <w:r w:rsidR="002F51B6">
        <w:rPr>
          <w:rFonts w:ascii="Arial" w:hAnsi="Arial" w:cs="Arial"/>
          <w:b/>
          <w:sz w:val="24"/>
          <w:szCs w:val="24"/>
        </w:rPr>
        <w:t xml:space="preserve"> referent</w:t>
      </w:r>
      <w:r w:rsidR="00CA329B">
        <w:rPr>
          <w:rFonts w:ascii="Arial" w:hAnsi="Arial" w:cs="Arial"/>
          <w:b/>
          <w:sz w:val="24"/>
          <w:szCs w:val="24"/>
        </w:rPr>
        <w:t>a</w:t>
      </w:r>
      <w:r w:rsidR="002F51B6">
        <w:rPr>
          <w:rFonts w:ascii="Arial" w:hAnsi="Arial" w:cs="Arial"/>
          <w:b/>
          <w:sz w:val="24"/>
          <w:szCs w:val="24"/>
        </w:rPr>
        <w:t>/vrchní</w:t>
      </w:r>
      <w:r w:rsidR="00CA329B">
        <w:rPr>
          <w:rFonts w:ascii="Arial" w:hAnsi="Arial" w:cs="Arial"/>
          <w:b/>
          <w:sz w:val="24"/>
          <w:szCs w:val="24"/>
        </w:rPr>
        <w:t>ho</w:t>
      </w:r>
      <w:r w:rsidR="002F51B6">
        <w:rPr>
          <w:rFonts w:ascii="Arial" w:hAnsi="Arial" w:cs="Arial"/>
          <w:b/>
          <w:sz w:val="24"/>
          <w:szCs w:val="24"/>
        </w:rPr>
        <w:t xml:space="preserve"> referent</w:t>
      </w:r>
      <w:r w:rsidR="00CA329B">
        <w:rPr>
          <w:rFonts w:ascii="Arial" w:hAnsi="Arial" w:cs="Arial"/>
          <w:b/>
          <w:sz w:val="24"/>
          <w:szCs w:val="24"/>
        </w:rPr>
        <w:t>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104D46">
        <w:rPr>
          <w:rFonts w:ascii="Arial" w:hAnsi="Arial" w:cs="Arial"/>
          <w:b/>
          <w:sz w:val="24"/>
          <w:szCs w:val="24"/>
        </w:rPr>
        <w:t>pobytu cizinců Praha I</w:t>
      </w:r>
      <w:r w:rsidR="002F51B6">
        <w:rPr>
          <w:rFonts w:ascii="Arial" w:hAnsi="Arial" w:cs="Arial"/>
          <w:b/>
          <w:sz w:val="24"/>
          <w:szCs w:val="24"/>
        </w:rPr>
        <w:t>.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D0854">
        <w:rPr>
          <w:rFonts w:ascii="Arial" w:hAnsi="Arial" w:cs="Arial"/>
        </w:rPr>
        <w:t>MV-</w:t>
      </w:r>
      <w:r w:rsidR="00104D46">
        <w:rPr>
          <w:rFonts w:ascii="Arial" w:hAnsi="Arial" w:cs="Arial"/>
        </w:rPr>
        <w:t>199521</w:t>
      </w:r>
      <w:r w:rsidR="00AB7FFE" w:rsidRPr="008D0854">
        <w:rPr>
          <w:rFonts w:ascii="Arial" w:hAnsi="Arial" w:cs="Arial"/>
        </w:rPr>
        <w:t>-</w:t>
      </w:r>
      <w:r w:rsidR="00635249" w:rsidRPr="008D0854">
        <w:rPr>
          <w:rFonts w:ascii="Arial" w:hAnsi="Arial" w:cs="Arial"/>
        </w:rPr>
        <w:t>3</w:t>
      </w:r>
      <w:r w:rsidR="00B02CD2" w:rsidRPr="008D0854">
        <w:rPr>
          <w:rFonts w:ascii="Arial" w:hAnsi="Arial" w:cs="Arial"/>
        </w:rPr>
        <w:t>/</w:t>
      </w:r>
      <w:r w:rsidRPr="008D0854">
        <w:rPr>
          <w:rFonts w:ascii="Arial" w:hAnsi="Arial" w:cs="Arial"/>
        </w:rPr>
        <w:t>SP-20</w:t>
      </w:r>
      <w:r w:rsidR="00F73048" w:rsidRPr="008D085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0F0">
        <w:rPr>
          <w:rFonts w:ascii="Arial" w:hAnsi="Arial" w:cs="Arial"/>
        </w:rPr>
        <w:t>2</w:t>
      </w:r>
      <w:r w:rsidR="00104D46">
        <w:rPr>
          <w:rFonts w:ascii="Arial" w:hAnsi="Arial" w:cs="Arial"/>
        </w:rPr>
        <w:t>2</w:t>
      </w:r>
      <w:r w:rsidR="008D00F0">
        <w:rPr>
          <w:rFonts w:ascii="Arial" w:hAnsi="Arial" w:cs="Arial"/>
        </w:rPr>
        <w:t xml:space="preserve">. </w:t>
      </w:r>
      <w:r w:rsidR="00104D46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F51B6" w:rsidRPr="002F51B6">
        <w:rPr>
          <w:rFonts w:ascii="Arial" w:hAnsi="Arial" w:cs="Arial"/>
          <w:b/>
        </w:rPr>
        <w:t>odborn</w:t>
      </w:r>
      <w:r w:rsidR="002F51B6">
        <w:rPr>
          <w:rFonts w:ascii="Arial" w:hAnsi="Arial" w:cs="Arial"/>
          <w:b/>
        </w:rPr>
        <w:t>ého</w:t>
      </w:r>
      <w:r w:rsidR="002F51B6" w:rsidRPr="002F51B6">
        <w:rPr>
          <w:rFonts w:ascii="Arial" w:hAnsi="Arial" w:cs="Arial"/>
          <w:b/>
        </w:rPr>
        <w:t xml:space="preserve"> referent</w:t>
      </w:r>
      <w:r w:rsidR="002F51B6">
        <w:rPr>
          <w:rFonts w:ascii="Arial" w:hAnsi="Arial" w:cs="Arial"/>
          <w:b/>
        </w:rPr>
        <w:t>a</w:t>
      </w:r>
      <w:r w:rsidR="002F51B6" w:rsidRPr="002F51B6">
        <w:rPr>
          <w:rFonts w:ascii="Arial" w:hAnsi="Arial" w:cs="Arial"/>
          <w:b/>
        </w:rPr>
        <w:t>/vrchní</w:t>
      </w:r>
      <w:r w:rsidR="002F51B6">
        <w:rPr>
          <w:rFonts w:ascii="Arial" w:hAnsi="Arial" w:cs="Arial"/>
          <w:b/>
        </w:rPr>
        <w:t>ho</w:t>
      </w:r>
      <w:r w:rsidR="002F51B6" w:rsidRPr="002F51B6">
        <w:rPr>
          <w:rFonts w:ascii="Arial" w:hAnsi="Arial" w:cs="Arial"/>
          <w:b/>
        </w:rPr>
        <w:t xml:space="preserve"> referent</w:t>
      </w:r>
      <w:r w:rsidR="002F51B6">
        <w:rPr>
          <w:rFonts w:ascii="Arial" w:hAnsi="Arial" w:cs="Arial"/>
          <w:b/>
        </w:rPr>
        <w:t>a</w:t>
      </w:r>
      <w:r w:rsidRPr="00635249">
        <w:rPr>
          <w:rFonts w:ascii="Arial" w:hAnsi="Arial" w:cs="Arial"/>
          <w:b/>
        </w:rPr>
        <w:t xml:space="preserve"> v</w:t>
      </w:r>
      <w:r w:rsidR="00C5327D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 xml:space="preserve">oddělení </w:t>
      </w:r>
      <w:r w:rsidR="00104D46">
        <w:rPr>
          <w:rFonts w:ascii="Arial" w:hAnsi="Arial" w:cs="Arial"/>
          <w:b/>
        </w:rPr>
        <w:t>pobytu cizinců Praha I</w:t>
      </w:r>
      <w:r w:rsidR="002F51B6" w:rsidRPr="002F51B6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104D46">
        <w:rPr>
          <w:rFonts w:ascii="Arial" w:hAnsi="Arial" w:cs="Arial"/>
          <w:b/>
        </w:rPr>
        <w:t xml:space="preserve">v odboru </w:t>
      </w:r>
      <w:r w:rsidR="00104D46" w:rsidRPr="00104D46">
        <w:rPr>
          <w:rFonts w:ascii="Arial" w:hAnsi="Arial" w:cs="Arial"/>
          <w:b/>
        </w:rPr>
        <w:t>azylové a migrační politiky</w:t>
      </w:r>
      <w:r w:rsidR="00104D46">
        <w:rPr>
          <w:rFonts w:ascii="Arial" w:hAnsi="Arial" w:cs="Arial"/>
          <w:b/>
        </w:rPr>
        <w:t>,</w:t>
      </w:r>
      <w:r w:rsidR="00104D46" w:rsidRPr="00104D46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04D46">
        <w:rPr>
          <w:rFonts w:ascii="Arial" w:hAnsi="Arial" w:cs="Arial"/>
          <w:b/>
        </w:rPr>
        <w:t>30337923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2F51B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04D46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</w:t>
      </w:r>
      <w:r w:rsidR="00104D46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F51B6">
        <w:rPr>
          <w:rFonts w:ascii="Arial" w:hAnsi="Arial" w:cs="Arial"/>
          <w:b/>
        </w:rPr>
        <w:t>9</w:t>
      </w:r>
      <w:r w:rsidR="008D00F0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B128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04D46" w:rsidRPr="00104D46">
        <w:rPr>
          <w:rFonts w:ascii="Arial" w:hAnsi="Arial" w:cs="Arial"/>
        </w:rPr>
        <w:t>posuzuje a vyhodnocuje výsledky pohovorů s účastníky řízení ve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věcech vstupu a pobytu cizinců na území České republiky včetně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provádění pohovorů. Pravidelně provádí výslechovou činnost s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účastníky řízení ve věcech pobytu cizinců na území České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republiky, plní činnosti související s agendou trvalých, dlouhodobých,</w:t>
      </w:r>
      <w:r w:rsidR="00104D46">
        <w:rPr>
          <w:rFonts w:ascii="Arial" w:hAnsi="Arial" w:cs="Arial"/>
        </w:rPr>
        <w:t xml:space="preserve"> p</w:t>
      </w:r>
      <w:r w:rsidR="00104D46" w:rsidRPr="00104D46">
        <w:rPr>
          <w:rFonts w:ascii="Arial" w:hAnsi="Arial" w:cs="Arial"/>
        </w:rPr>
        <w:t>řechodných pobytů, víz k pobytu nad 90 dnů, s</w:t>
      </w:r>
      <w:r w:rsidR="00104D46">
        <w:rPr>
          <w:rFonts w:ascii="Arial" w:hAnsi="Arial" w:cs="Arial"/>
        </w:rPr>
        <w:t> </w:t>
      </w:r>
      <w:r w:rsidR="00104D46" w:rsidRPr="00104D46">
        <w:rPr>
          <w:rFonts w:ascii="Arial" w:hAnsi="Arial" w:cs="Arial"/>
        </w:rPr>
        <w:t>agendou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povolení nebo rušení některého z uvedených druhů pobytu, zajišťuje administrativu a činnosti související s</w:t>
      </w:r>
      <w:r w:rsidR="00104D46">
        <w:rPr>
          <w:rFonts w:ascii="Arial" w:hAnsi="Arial" w:cs="Arial"/>
        </w:rPr>
        <w:t> </w:t>
      </w:r>
      <w:r w:rsidR="00104D46" w:rsidRPr="00104D46">
        <w:rPr>
          <w:rFonts w:ascii="Arial" w:hAnsi="Arial" w:cs="Arial"/>
        </w:rPr>
        <w:t>žádostmi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o trvalý, dlouhodobý a přechodný pobyt a víz k pobytu nad 90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dnů nebo rušení některého z uvedených druhů pobytu, zajišťuje administrativu změn dokládaných cizími státními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příslušníky ze zákona, odborně zpracovává údaje ve specializovaných informačních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 xml:space="preserve">systémech, databázích a systému elektronické spisové služby, vyžaduje opisy a výpisy </w:t>
      </w:r>
      <w:r w:rsidR="00104D46" w:rsidRPr="00104D46">
        <w:rPr>
          <w:rFonts w:ascii="Arial" w:hAnsi="Arial" w:cs="Arial"/>
        </w:rPr>
        <w:lastRenderedPageBreak/>
        <w:t>z</w:t>
      </w:r>
      <w:r w:rsidR="00CA329B">
        <w:rPr>
          <w:rFonts w:ascii="Arial" w:hAnsi="Arial" w:cs="Arial"/>
        </w:rPr>
        <w:t> </w:t>
      </w:r>
      <w:r w:rsidR="00104D46" w:rsidRPr="00104D46">
        <w:rPr>
          <w:rFonts w:ascii="Arial" w:hAnsi="Arial" w:cs="Arial"/>
        </w:rPr>
        <w:t>Rejstříku trestů, rozhoduje o přestupcích, vykonává činnost úřední osoby při kontaktu s</w:t>
      </w:r>
      <w:r w:rsidR="00CA329B">
        <w:rPr>
          <w:rFonts w:ascii="Arial" w:hAnsi="Arial" w:cs="Arial"/>
        </w:rPr>
        <w:t> </w:t>
      </w:r>
      <w:r w:rsidR="00104D46" w:rsidRPr="00104D46">
        <w:rPr>
          <w:rFonts w:ascii="Arial" w:hAnsi="Arial" w:cs="Arial"/>
        </w:rPr>
        <w:t>klientem, zajišťuje další činnosti podle příkazů představených v</w:t>
      </w:r>
      <w:r w:rsidR="00104D46">
        <w:rPr>
          <w:rFonts w:ascii="Arial" w:hAnsi="Arial" w:cs="Arial"/>
        </w:rPr>
        <w:t> </w:t>
      </w:r>
      <w:r w:rsidR="00104D46" w:rsidRPr="00104D46">
        <w:rPr>
          <w:rFonts w:ascii="Arial" w:hAnsi="Arial" w:cs="Arial"/>
        </w:rPr>
        <w:t>rámci</w:t>
      </w:r>
      <w:r w:rsidR="00104D46">
        <w:rPr>
          <w:rFonts w:ascii="Arial" w:hAnsi="Arial" w:cs="Arial"/>
        </w:rPr>
        <w:t xml:space="preserve"> </w:t>
      </w:r>
      <w:r w:rsidR="00104D46" w:rsidRPr="00104D46">
        <w:rPr>
          <w:rFonts w:ascii="Arial" w:hAnsi="Arial" w:cs="Arial"/>
        </w:rPr>
        <w:t>platového zařazení a</w:t>
      </w:r>
      <w:r w:rsidR="00CA329B">
        <w:rPr>
          <w:rFonts w:ascii="Arial" w:hAnsi="Arial" w:cs="Arial"/>
        </w:rPr>
        <w:t> </w:t>
      </w:r>
      <w:r w:rsidR="00104D46" w:rsidRPr="00104D46">
        <w:rPr>
          <w:rFonts w:ascii="Arial" w:hAnsi="Arial" w:cs="Arial"/>
        </w:rPr>
        <w:t>stanoveného oboru služby.</w:t>
      </w:r>
      <w:r w:rsidR="00104D46">
        <w:rPr>
          <w:rFonts w:ascii="Arial" w:hAnsi="Arial" w:cs="Arial"/>
        </w:rPr>
        <w:t xml:space="preserve"> Znalost</w:t>
      </w:r>
      <w:r w:rsidR="00CB1285">
        <w:rPr>
          <w:rFonts w:ascii="Arial" w:hAnsi="Arial" w:cs="Arial"/>
        </w:rPr>
        <w:t xml:space="preserve"> M</w:t>
      </w:r>
      <w:r w:rsidR="004C11CD">
        <w:rPr>
          <w:rFonts w:ascii="Arial" w:hAnsi="Arial" w:cs="Arial"/>
        </w:rPr>
        <w:t>S OFFICE a ASPI jsou</w:t>
      </w:r>
      <w:r w:rsidR="00CB1285">
        <w:rPr>
          <w:rFonts w:ascii="Arial" w:hAnsi="Arial" w:cs="Arial"/>
        </w:rPr>
        <w:t xml:space="preserve"> výhodou</w:t>
      </w:r>
      <w:r w:rsidR="00CB1285" w:rsidRPr="00CB1285">
        <w:rPr>
          <w:rFonts w:ascii="Arial" w:hAnsi="Arial" w:cs="Arial"/>
        </w:rPr>
        <w:t xml:space="preserve">. </w:t>
      </w:r>
      <w:r w:rsidR="004D7491">
        <w:rPr>
          <w:rFonts w:ascii="Arial" w:hAnsi="Arial" w:cs="Arial"/>
        </w:rPr>
        <w:t xml:space="preserve">Na služebním místě je stanoven zvláštní příplatek podle nařízení vlády č. 304/2014 Sb., o platových poměrech státních zaměstnanců. </w:t>
      </w:r>
      <w:r w:rsidR="00BC18F3" w:rsidRPr="00CB1285">
        <w:rPr>
          <w:rFonts w:ascii="Arial" w:hAnsi="Arial" w:cs="Arial"/>
        </w:rPr>
        <w:t>Služ</w:t>
      </w:r>
      <w:r w:rsidR="00EB2365" w:rsidRPr="00CB1285">
        <w:rPr>
          <w:rFonts w:ascii="Arial" w:hAnsi="Arial" w:cs="Arial"/>
        </w:rPr>
        <w:t xml:space="preserve">ební místo </w:t>
      </w:r>
      <w:r w:rsidR="00104D46">
        <w:rPr>
          <w:rFonts w:ascii="Arial" w:hAnsi="Arial" w:cs="Arial"/>
        </w:rPr>
        <w:t>je</w:t>
      </w:r>
      <w:r w:rsidR="00CB1285" w:rsidRPr="00CB1285">
        <w:rPr>
          <w:rFonts w:ascii="Arial" w:hAnsi="Arial" w:cs="Arial"/>
        </w:rPr>
        <w:t xml:space="preserve"> </w:t>
      </w:r>
      <w:r w:rsidR="0070558A" w:rsidRPr="00CB1285">
        <w:rPr>
          <w:rFonts w:ascii="Arial" w:hAnsi="Arial" w:cs="Arial"/>
        </w:rPr>
        <w:t>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07FBC">
        <w:rPr>
          <w:rFonts w:ascii="Arial" w:hAnsi="Arial" w:cs="Arial"/>
          <w:b/>
        </w:rPr>
        <w:t>4</w:t>
      </w:r>
      <w:r w:rsidR="008D00F0">
        <w:rPr>
          <w:rFonts w:ascii="Arial" w:hAnsi="Arial" w:cs="Arial"/>
          <w:b/>
        </w:rPr>
        <w:t xml:space="preserve">. </w:t>
      </w:r>
      <w:r w:rsidR="00104D46">
        <w:rPr>
          <w:rFonts w:ascii="Arial" w:hAnsi="Arial" w:cs="Arial"/>
          <w:b/>
        </w:rPr>
        <w:t>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104D46" w:rsidRPr="002F51B6">
        <w:rPr>
          <w:rFonts w:ascii="Arial" w:hAnsi="Arial" w:cs="Arial"/>
          <w:b/>
        </w:rPr>
        <w:t>odborn</w:t>
      </w:r>
      <w:r w:rsidR="00104D46">
        <w:rPr>
          <w:rFonts w:ascii="Arial" w:hAnsi="Arial" w:cs="Arial"/>
          <w:b/>
        </w:rPr>
        <w:t>ého</w:t>
      </w:r>
      <w:r w:rsidR="00104D46" w:rsidRPr="002F51B6">
        <w:rPr>
          <w:rFonts w:ascii="Arial" w:hAnsi="Arial" w:cs="Arial"/>
          <w:b/>
        </w:rPr>
        <w:t xml:space="preserve"> referent</w:t>
      </w:r>
      <w:r w:rsidR="00104D46">
        <w:rPr>
          <w:rFonts w:ascii="Arial" w:hAnsi="Arial" w:cs="Arial"/>
          <w:b/>
        </w:rPr>
        <w:t>a</w:t>
      </w:r>
      <w:r w:rsidR="00104D46" w:rsidRPr="002F51B6">
        <w:rPr>
          <w:rFonts w:ascii="Arial" w:hAnsi="Arial" w:cs="Arial"/>
          <w:b/>
        </w:rPr>
        <w:t>/vrchní</w:t>
      </w:r>
      <w:r w:rsidR="00104D46">
        <w:rPr>
          <w:rFonts w:ascii="Arial" w:hAnsi="Arial" w:cs="Arial"/>
          <w:b/>
        </w:rPr>
        <w:t>ho</w:t>
      </w:r>
      <w:r w:rsidR="00104D46" w:rsidRPr="002F51B6">
        <w:rPr>
          <w:rFonts w:ascii="Arial" w:hAnsi="Arial" w:cs="Arial"/>
          <w:b/>
        </w:rPr>
        <w:t xml:space="preserve"> referent</w:t>
      </w:r>
      <w:r w:rsidR="00104D46">
        <w:rPr>
          <w:rFonts w:ascii="Arial" w:hAnsi="Arial" w:cs="Arial"/>
          <w:b/>
        </w:rPr>
        <w:t>a</w:t>
      </w:r>
      <w:r w:rsidR="00104D46" w:rsidRPr="00635249">
        <w:rPr>
          <w:rFonts w:ascii="Arial" w:hAnsi="Arial" w:cs="Arial"/>
          <w:b/>
        </w:rPr>
        <w:t xml:space="preserve"> v</w:t>
      </w:r>
      <w:r w:rsidR="00104D46">
        <w:rPr>
          <w:rFonts w:ascii="Arial" w:hAnsi="Arial" w:cs="Arial"/>
          <w:b/>
        </w:rPr>
        <w:t> </w:t>
      </w:r>
      <w:r w:rsidR="00104D46" w:rsidRPr="00635249">
        <w:rPr>
          <w:rFonts w:ascii="Arial" w:hAnsi="Arial" w:cs="Arial"/>
          <w:b/>
        </w:rPr>
        <w:t xml:space="preserve">oddělení </w:t>
      </w:r>
      <w:r w:rsidR="00104D46">
        <w:rPr>
          <w:rFonts w:ascii="Arial" w:hAnsi="Arial" w:cs="Arial"/>
          <w:b/>
        </w:rPr>
        <w:t>pobytu cizinců Praha I</w:t>
      </w:r>
      <w:r w:rsidR="00104D46" w:rsidRPr="002F51B6">
        <w:rPr>
          <w:rFonts w:ascii="Arial" w:hAnsi="Arial" w:cs="Arial"/>
          <w:b/>
        </w:rPr>
        <w:t>.</w:t>
      </w:r>
      <w:r w:rsidR="00104D46" w:rsidRPr="00635249">
        <w:rPr>
          <w:rFonts w:ascii="Arial" w:hAnsi="Arial" w:cs="Arial"/>
          <w:b/>
        </w:rPr>
        <w:t xml:space="preserve">, </w:t>
      </w:r>
      <w:r w:rsidR="00104D46">
        <w:rPr>
          <w:rFonts w:ascii="Arial" w:hAnsi="Arial" w:cs="Arial"/>
          <w:b/>
        </w:rPr>
        <w:t xml:space="preserve">v odboru </w:t>
      </w:r>
      <w:r w:rsidR="00104D46" w:rsidRPr="00104D46">
        <w:rPr>
          <w:rFonts w:ascii="Arial" w:hAnsi="Arial" w:cs="Arial"/>
          <w:b/>
        </w:rPr>
        <w:t>azylové a</w:t>
      </w:r>
      <w:r w:rsidR="00CA329B">
        <w:rPr>
          <w:rFonts w:ascii="Arial" w:hAnsi="Arial" w:cs="Arial"/>
          <w:b/>
        </w:rPr>
        <w:t> </w:t>
      </w:r>
      <w:r w:rsidR="00104D46" w:rsidRPr="00104D46">
        <w:rPr>
          <w:rFonts w:ascii="Arial" w:hAnsi="Arial" w:cs="Arial"/>
          <w:b/>
        </w:rPr>
        <w:t>migrační politiky</w:t>
      </w:r>
      <w:r w:rsidR="00104D46">
        <w:rPr>
          <w:rFonts w:ascii="Arial" w:hAnsi="Arial" w:cs="Arial"/>
          <w:b/>
        </w:rPr>
        <w:t>,</w:t>
      </w:r>
      <w:r w:rsidR="00104D46" w:rsidRPr="00104D46">
        <w:rPr>
          <w:rFonts w:ascii="Arial" w:hAnsi="Arial" w:cs="Arial"/>
          <w:b/>
        </w:rPr>
        <w:t xml:space="preserve"> </w:t>
      </w:r>
      <w:r w:rsidR="00104D46" w:rsidRPr="00635249">
        <w:rPr>
          <w:rFonts w:ascii="Arial" w:hAnsi="Arial" w:cs="Arial"/>
          <w:b/>
        </w:rPr>
        <w:t xml:space="preserve">ID </w:t>
      </w:r>
      <w:r w:rsidR="00104D46">
        <w:rPr>
          <w:rFonts w:ascii="Arial" w:hAnsi="Arial" w:cs="Arial"/>
          <w:b/>
        </w:rPr>
        <w:t>30337923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8B6EE7" w:rsidRPr="008D0854">
        <w:rPr>
          <w:rFonts w:ascii="Arial" w:hAnsi="Arial" w:cs="Arial"/>
          <w:b/>
        </w:rPr>
        <w:t>MV-</w:t>
      </w:r>
      <w:r w:rsidR="00104D46">
        <w:rPr>
          <w:rFonts w:ascii="Arial" w:hAnsi="Arial" w:cs="Arial"/>
          <w:b/>
        </w:rPr>
        <w:t>199521</w:t>
      </w:r>
      <w:r w:rsidR="008B6EE7" w:rsidRPr="008D0854">
        <w:rPr>
          <w:rFonts w:ascii="Arial" w:hAnsi="Arial" w:cs="Arial"/>
          <w:b/>
        </w:rPr>
        <w:t>-3/SP-2020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D00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F51B6" w:rsidRPr="002F51B6">
        <w:rPr>
          <w:rFonts w:ascii="Arial" w:hAnsi="Arial" w:cs="Arial"/>
          <w:color w:val="000000" w:themeColor="text1"/>
        </w:rPr>
        <w:t>střední vzdělání s maturitní zkouškou nebo vyšší odborné vzdělání</w:t>
      </w:r>
      <w:r w:rsidR="007525D0" w:rsidRPr="008D00F0">
        <w:rPr>
          <w:rFonts w:ascii="Arial" w:hAnsi="Arial" w:cs="Arial"/>
          <w:color w:val="000000" w:themeColor="text1"/>
        </w:rPr>
        <w:t>;</w:t>
      </w:r>
      <w:r w:rsidR="00276ED4" w:rsidRPr="008D00F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 xml:space="preserve">níka v Ministerstvu vnitra č. </w:t>
      </w:r>
      <w:r w:rsidR="00104D46">
        <w:rPr>
          <w:rFonts w:ascii="Arial" w:hAnsi="Arial" w:cs="Arial"/>
        </w:rPr>
        <w:t>39</w:t>
      </w:r>
      <w:r w:rsidR="008D00F0">
        <w:rPr>
          <w:rFonts w:ascii="Arial" w:hAnsi="Arial" w:cs="Arial"/>
        </w:rPr>
        <w:t>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4730BC">
        <w:rPr>
          <w:rFonts w:ascii="Arial" w:hAnsi="Arial" w:cs="Arial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04D46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Pr="00104D46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04D46">
        <w:rPr>
          <w:rFonts w:ascii="Arial" w:hAnsi="Arial" w:cs="Arial"/>
          <w:color w:val="000000" w:themeColor="text1"/>
        </w:rPr>
        <w:t> 833 253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04D46" w:rsidRPr="005B7F5C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D00F0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6C1" w:rsidRDefault="00ED56C1" w:rsidP="00276ED4">
      <w:pPr>
        <w:spacing w:after="0" w:line="240" w:lineRule="auto"/>
      </w:pPr>
      <w:r>
        <w:separator/>
      </w:r>
    </w:p>
  </w:endnote>
  <w:endnote w:type="continuationSeparator" w:id="0">
    <w:p w:rsidR="00ED56C1" w:rsidRDefault="00ED56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46D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6C1" w:rsidRDefault="00ED56C1" w:rsidP="00276ED4">
      <w:pPr>
        <w:spacing w:after="0" w:line="240" w:lineRule="auto"/>
      </w:pPr>
      <w:r>
        <w:separator/>
      </w:r>
    </w:p>
  </w:footnote>
  <w:footnote w:type="continuationSeparator" w:id="0">
    <w:p w:rsidR="00ED56C1" w:rsidRDefault="00ED56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0778"/>
    <w:rsid w:val="000F17FA"/>
    <w:rsid w:val="000F2D84"/>
    <w:rsid w:val="00104D46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5711E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1B6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758F6"/>
    <w:rsid w:val="003A29AF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A87"/>
    <w:rsid w:val="00435E82"/>
    <w:rsid w:val="0043623A"/>
    <w:rsid w:val="0044040E"/>
    <w:rsid w:val="00460503"/>
    <w:rsid w:val="004719BA"/>
    <w:rsid w:val="004730BC"/>
    <w:rsid w:val="00484DB5"/>
    <w:rsid w:val="004B13A7"/>
    <w:rsid w:val="004B2025"/>
    <w:rsid w:val="004C03D9"/>
    <w:rsid w:val="004C07B4"/>
    <w:rsid w:val="004C11CD"/>
    <w:rsid w:val="004C5FB5"/>
    <w:rsid w:val="004D665F"/>
    <w:rsid w:val="004D7491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780D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0DDD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174B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6EE7"/>
    <w:rsid w:val="008B7462"/>
    <w:rsid w:val="008C3B5F"/>
    <w:rsid w:val="008D00F0"/>
    <w:rsid w:val="008D0854"/>
    <w:rsid w:val="008D09F0"/>
    <w:rsid w:val="008E1C4D"/>
    <w:rsid w:val="008E416D"/>
    <w:rsid w:val="008E6A0B"/>
    <w:rsid w:val="009043EE"/>
    <w:rsid w:val="009062CC"/>
    <w:rsid w:val="00907FB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E7387"/>
    <w:rsid w:val="009F50CD"/>
    <w:rsid w:val="00A0294A"/>
    <w:rsid w:val="00A10E8C"/>
    <w:rsid w:val="00A14758"/>
    <w:rsid w:val="00A1501D"/>
    <w:rsid w:val="00A156B8"/>
    <w:rsid w:val="00A3319D"/>
    <w:rsid w:val="00A34D3B"/>
    <w:rsid w:val="00A4544A"/>
    <w:rsid w:val="00A47BAC"/>
    <w:rsid w:val="00A63D07"/>
    <w:rsid w:val="00A72431"/>
    <w:rsid w:val="00A813A7"/>
    <w:rsid w:val="00A81D00"/>
    <w:rsid w:val="00A8407C"/>
    <w:rsid w:val="00A8763A"/>
    <w:rsid w:val="00AB46DE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AF2EE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3D60"/>
    <w:rsid w:val="00BE477C"/>
    <w:rsid w:val="00BE5520"/>
    <w:rsid w:val="00BE5C44"/>
    <w:rsid w:val="00C0487A"/>
    <w:rsid w:val="00C11E99"/>
    <w:rsid w:val="00C2028E"/>
    <w:rsid w:val="00C2798A"/>
    <w:rsid w:val="00C31A8E"/>
    <w:rsid w:val="00C5327D"/>
    <w:rsid w:val="00C57A25"/>
    <w:rsid w:val="00C63E1F"/>
    <w:rsid w:val="00C75DF2"/>
    <w:rsid w:val="00C8078F"/>
    <w:rsid w:val="00C91D1D"/>
    <w:rsid w:val="00C95778"/>
    <w:rsid w:val="00CA329B"/>
    <w:rsid w:val="00CA3E14"/>
    <w:rsid w:val="00CB1067"/>
    <w:rsid w:val="00CB1285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0A60"/>
    <w:rsid w:val="00D76E19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2098"/>
    <w:rsid w:val="00DE317A"/>
    <w:rsid w:val="00DF3DB3"/>
    <w:rsid w:val="00DF667B"/>
    <w:rsid w:val="00DF72C8"/>
    <w:rsid w:val="00E10765"/>
    <w:rsid w:val="00E124F2"/>
    <w:rsid w:val="00E127A8"/>
    <w:rsid w:val="00E22051"/>
    <w:rsid w:val="00E35A68"/>
    <w:rsid w:val="00E71FA8"/>
    <w:rsid w:val="00EA5CC7"/>
    <w:rsid w:val="00EB07CA"/>
    <w:rsid w:val="00EB2365"/>
    <w:rsid w:val="00EB3537"/>
    <w:rsid w:val="00EB5034"/>
    <w:rsid w:val="00ED56C1"/>
    <w:rsid w:val="00EE1577"/>
    <w:rsid w:val="00EE3ECF"/>
    <w:rsid w:val="00EE40B4"/>
    <w:rsid w:val="00F001A1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BB323-35A1-4654-A138-EB81A9D7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1134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9</cp:revision>
  <cp:lastPrinted>2019-10-08T11:09:00Z</cp:lastPrinted>
  <dcterms:created xsi:type="dcterms:W3CDTF">2020-08-31T12:06:00Z</dcterms:created>
  <dcterms:modified xsi:type="dcterms:W3CDTF">2020-12-18T14:37:00Z</dcterms:modified>
</cp:coreProperties>
</file>